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63" w:rsidRPr="00B652EE" w:rsidRDefault="009B5063" w:rsidP="00DD1101">
      <w:pPr>
        <w:spacing w:after="0" w:line="240" w:lineRule="auto"/>
        <w:jc w:val="both"/>
        <w:rPr>
          <w:rFonts w:ascii="Arial" w:hAnsi="Arial" w:cs="Calibri"/>
          <w:b/>
        </w:rPr>
      </w:pPr>
      <w:r w:rsidRPr="00B652EE">
        <w:rPr>
          <w:rFonts w:ascii="Arial" w:hAnsi="Arial" w:cs="Calibri"/>
          <w:b/>
        </w:rPr>
        <w:t xml:space="preserve">DECRETO n. </w:t>
      </w:r>
      <w:r w:rsidR="0022385D" w:rsidRPr="00B652EE">
        <w:rPr>
          <w:rFonts w:ascii="Arial" w:hAnsi="Arial" w:cs="Calibri"/>
          <w:b/>
        </w:rPr>
        <w:t>14.36</w:t>
      </w:r>
      <w:r w:rsidR="00B652EE" w:rsidRPr="00B652EE">
        <w:rPr>
          <w:rFonts w:ascii="Arial" w:hAnsi="Arial" w:cs="Calibri"/>
          <w:b/>
        </w:rPr>
        <w:t>1</w:t>
      </w:r>
      <w:r w:rsidR="0022385D" w:rsidRPr="00B652EE">
        <w:rPr>
          <w:rFonts w:ascii="Arial" w:hAnsi="Arial" w:cs="Calibri"/>
          <w:b/>
        </w:rPr>
        <w:t>, DE 2</w:t>
      </w:r>
      <w:r w:rsidR="00B652EE" w:rsidRPr="00B652EE">
        <w:rPr>
          <w:rFonts w:ascii="Arial" w:hAnsi="Arial" w:cs="Calibri"/>
          <w:b/>
        </w:rPr>
        <w:t>4</w:t>
      </w:r>
      <w:r w:rsidR="0022385D" w:rsidRPr="00B652EE">
        <w:rPr>
          <w:rFonts w:ascii="Arial" w:hAnsi="Arial" w:cs="Calibri"/>
          <w:b/>
        </w:rPr>
        <w:t xml:space="preserve"> DE JUNHO DE 2020.</w:t>
      </w:r>
    </w:p>
    <w:p w:rsidR="00DD1101" w:rsidRPr="00B652EE" w:rsidRDefault="00DD1101" w:rsidP="00DD1101">
      <w:pPr>
        <w:spacing w:after="0" w:line="240" w:lineRule="auto"/>
        <w:ind w:firstLine="1701"/>
        <w:jc w:val="both"/>
        <w:rPr>
          <w:rFonts w:ascii="Arial" w:hAnsi="Arial" w:cs="Calibri"/>
          <w:b/>
        </w:rPr>
      </w:pPr>
    </w:p>
    <w:p w:rsidR="009B5063" w:rsidRPr="00B652EE" w:rsidRDefault="009B5063" w:rsidP="00DD1101">
      <w:pPr>
        <w:spacing w:after="0" w:line="240" w:lineRule="auto"/>
        <w:ind w:left="1701"/>
        <w:jc w:val="both"/>
        <w:rPr>
          <w:rFonts w:ascii="Arial" w:hAnsi="Arial" w:cs="Calibri"/>
          <w:b/>
        </w:rPr>
      </w:pPr>
      <w:r w:rsidRPr="00B652EE">
        <w:rPr>
          <w:rFonts w:ascii="Arial" w:hAnsi="Arial" w:cs="Calibri"/>
          <w:b/>
        </w:rPr>
        <w:t xml:space="preserve">Determina toque de recolher em todo o território do município de Campo Grande, para enfrentamento da pandemia decorrente do </w:t>
      </w:r>
      <w:proofErr w:type="spellStart"/>
      <w:r w:rsidRPr="00B652EE">
        <w:rPr>
          <w:rFonts w:ascii="Arial" w:hAnsi="Arial" w:cs="Calibri"/>
          <w:b/>
        </w:rPr>
        <w:t>coronavírus</w:t>
      </w:r>
      <w:proofErr w:type="spellEnd"/>
      <w:r w:rsidRPr="00B652EE">
        <w:rPr>
          <w:rFonts w:ascii="Arial" w:hAnsi="Arial" w:cs="Calibri"/>
          <w:b/>
        </w:rPr>
        <w:t xml:space="preserve"> - COVID-19 e dá outras providências.</w:t>
      </w:r>
    </w:p>
    <w:p w:rsidR="00DD1101" w:rsidRPr="00B652EE" w:rsidRDefault="00DD1101" w:rsidP="00DD1101">
      <w:pPr>
        <w:spacing w:after="0" w:line="240" w:lineRule="auto"/>
        <w:ind w:firstLine="1701"/>
        <w:jc w:val="both"/>
        <w:rPr>
          <w:rFonts w:ascii="Arial" w:hAnsi="Arial" w:cs="Calibri"/>
          <w:b/>
        </w:rPr>
      </w:pPr>
    </w:p>
    <w:p w:rsidR="009B5063" w:rsidRPr="00B652EE" w:rsidRDefault="009B5063" w:rsidP="00DD1101">
      <w:pPr>
        <w:spacing w:after="0" w:line="240" w:lineRule="auto"/>
        <w:ind w:firstLine="1701"/>
        <w:jc w:val="both"/>
        <w:rPr>
          <w:rFonts w:ascii="Arial" w:hAnsi="Arial" w:cs="Calibri"/>
        </w:rPr>
      </w:pPr>
      <w:r w:rsidRPr="00B652EE">
        <w:rPr>
          <w:rFonts w:ascii="Arial" w:hAnsi="Arial" w:cs="Calibri"/>
          <w:b/>
        </w:rPr>
        <w:t>MARCOS MARCELLO TRAD</w:t>
      </w:r>
      <w:r w:rsidRPr="00B652EE">
        <w:rPr>
          <w:rFonts w:ascii="Arial" w:hAnsi="Arial" w:cs="Calibri"/>
        </w:rPr>
        <w:t>, Prefeito Municipal de Campo Grande, capital do Estado de Mato Grosso do Sul, no uso das atribuições conferidas nos incisos II e VI, do art. 67 da Lei Orgânica do Município</w:t>
      </w:r>
      <w:r w:rsidR="00DD1101" w:rsidRPr="00B652EE">
        <w:rPr>
          <w:rFonts w:ascii="Arial" w:hAnsi="Arial" w:cs="Calibri"/>
        </w:rPr>
        <w:t>,</w:t>
      </w:r>
    </w:p>
    <w:p w:rsidR="00DD1101" w:rsidRPr="00B652EE" w:rsidRDefault="00DD1101" w:rsidP="00DD1101">
      <w:pPr>
        <w:spacing w:after="0" w:line="240" w:lineRule="auto"/>
        <w:ind w:firstLine="1701"/>
        <w:jc w:val="both"/>
        <w:rPr>
          <w:rFonts w:ascii="Arial" w:hAnsi="Arial" w:cs="Calibri"/>
        </w:rPr>
      </w:pPr>
    </w:p>
    <w:p w:rsidR="009B5063" w:rsidRPr="00B652EE" w:rsidRDefault="009B5063" w:rsidP="00DD1101">
      <w:pPr>
        <w:spacing w:after="0" w:line="240" w:lineRule="auto"/>
        <w:ind w:firstLine="1701"/>
        <w:jc w:val="both"/>
        <w:rPr>
          <w:rFonts w:ascii="Arial" w:hAnsi="Arial" w:cs="Calibri"/>
        </w:rPr>
      </w:pPr>
      <w:r w:rsidRPr="00B652EE">
        <w:rPr>
          <w:rFonts w:ascii="Arial" w:hAnsi="Arial" w:cs="Calibri"/>
          <w:b/>
        </w:rPr>
        <w:t>Considerando</w:t>
      </w:r>
      <w:r w:rsidRPr="00B652EE">
        <w:rPr>
          <w:rFonts w:ascii="Arial" w:hAnsi="Arial" w:cs="Calibri"/>
        </w:rPr>
        <w:t xml:space="preserve"> a Portaria MS n. 188, de 3 de fevereiro de 2020, por meio da qual o Ministro de Estado da Saúde declarou Emergência em Saúde Pública de Importância Nacional (ESPIN) em decorrência da Infecção Humana pelo Novo </w:t>
      </w:r>
      <w:proofErr w:type="spellStart"/>
      <w:r w:rsidRPr="00B652EE">
        <w:rPr>
          <w:rFonts w:ascii="Arial" w:hAnsi="Arial" w:cs="Calibri"/>
        </w:rPr>
        <w:t>Coronavírus</w:t>
      </w:r>
      <w:proofErr w:type="spellEnd"/>
      <w:r w:rsidRPr="00B652EE">
        <w:rPr>
          <w:rFonts w:ascii="Arial" w:hAnsi="Arial" w:cs="Calibri"/>
        </w:rPr>
        <w:t>;</w:t>
      </w:r>
    </w:p>
    <w:p w:rsidR="00DD1101" w:rsidRPr="00B652EE" w:rsidRDefault="00DD1101" w:rsidP="00DD1101">
      <w:pPr>
        <w:spacing w:after="0" w:line="240" w:lineRule="auto"/>
        <w:ind w:firstLine="1701"/>
        <w:jc w:val="both"/>
        <w:rPr>
          <w:rFonts w:ascii="Arial" w:hAnsi="Arial" w:cs="Calibri"/>
        </w:rPr>
      </w:pPr>
    </w:p>
    <w:p w:rsidR="009B5063" w:rsidRPr="00B652EE" w:rsidRDefault="009B5063" w:rsidP="00DD1101">
      <w:pPr>
        <w:spacing w:after="0" w:line="240" w:lineRule="auto"/>
        <w:ind w:firstLine="1701"/>
        <w:jc w:val="both"/>
        <w:rPr>
          <w:rFonts w:ascii="Arial" w:hAnsi="Arial" w:cs="Calibri"/>
        </w:rPr>
      </w:pPr>
      <w:r w:rsidRPr="00B652EE">
        <w:rPr>
          <w:rFonts w:ascii="Arial" w:hAnsi="Arial" w:cs="Calibri"/>
          <w:b/>
        </w:rPr>
        <w:t xml:space="preserve">Considerando </w:t>
      </w:r>
      <w:r w:rsidRPr="00B652EE">
        <w:rPr>
          <w:rFonts w:ascii="Arial" w:hAnsi="Arial" w:cs="Calibri"/>
        </w:rPr>
        <w:t>que a Lei Federal n. 13.979, de 6 de fevereiro de 2020, dispôs sobre medidas para o enfrentamento da citada emergência de saúde pública de importância internacional;</w:t>
      </w:r>
    </w:p>
    <w:p w:rsidR="00DD1101" w:rsidRPr="00B652EE" w:rsidRDefault="00DD1101" w:rsidP="00DD1101">
      <w:pPr>
        <w:spacing w:after="0" w:line="240" w:lineRule="auto"/>
        <w:ind w:firstLine="1701"/>
        <w:jc w:val="both"/>
        <w:rPr>
          <w:rFonts w:ascii="Arial" w:hAnsi="Arial" w:cs="Calibri"/>
        </w:rPr>
      </w:pPr>
    </w:p>
    <w:p w:rsidR="009B5063" w:rsidRPr="00B652EE" w:rsidRDefault="009B5063" w:rsidP="00DD1101">
      <w:pPr>
        <w:spacing w:after="0" w:line="240" w:lineRule="auto"/>
        <w:ind w:firstLine="1701"/>
        <w:jc w:val="both"/>
        <w:rPr>
          <w:rFonts w:ascii="Arial" w:hAnsi="Arial" w:cs="Calibri"/>
        </w:rPr>
      </w:pPr>
      <w:r w:rsidRPr="00B652EE">
        <w:rPr>
          <w:rFonts w:ascii="Arial" w:hAnsi="Arial" w:cs="Calibri"/>
          <w:b/>
        </w:rPr>
        <w:t xml:space="preserve">Considerando </w:t>
      </w:r>
      <w:r w:rsidRPr="00B652EE">
        <w:rPr>
          <w:rFonts w:ascii="Arial" w:hAnsi="Arial" w:cs="Calibri"/>
        </w:rPr>
        <w:t>que a Câmara dos Deputados, em 18 de março de 2020, e o Senado Federal reconheceu a existência de calamidade pública para os fins do artigo 65 da Lei Complementar Federal n. 101, de 4 de maio de 2000;</w:t>
      </w:r>
    </w:p>
    <w:p w:rsidR="00DD1101" w:rsidRPr="00B652EE" w:rsidRDefault="00DD1101" w:rsidP="00DD1101">
      <w:pPr>
        <w:spacing w:after="0" w:line="240" w:lineRule="auto"/>
        <w:ind w:firstLine="1701"/>
        <w:jc w:val="both"/>
        <w:rPr>
          <w:rFonts w:ascii="Arial" w:hAnsi="Arial" w:cs="Calibri"/>
        </w:rPr>
      </w:pPr>
    </w:p>
    <w:p w:rsidR="009B5063" w:rsidRPr="00B652EE" w:rsidRDefault="009B5063" w:rsidP="00DD1101">
      <w:pPr>
        <w:spacing w:after="0" w:line="240" w:lineRule="auto"/>
        <w:ind w:firstLine="1701"/>
        <w:jc w:val="both"/>
        <w:rPr>
          <w:rFonts w:ascii="Arial" w:hAnsi="Arial" w:cs="Calibri"/>
        </w:rPr>
      </w:pPr>
      <w:r w:rsidRPr="00B652EE">
        <w:rPr>
          <w:rFonts w:ascii="Arial" w:hAnsi="Arial" w:cs="Calibri"/>
          <w:b/>
        </w:rPr>
        <w:t xml:space="preserve">Considerando </w:t>
      </w:r>
      <w:r w:rsidRPr="00B652EE">
        <w:rPr>
          <w:rFonts w:ascii="Arial" w:hAnsi="Arial" w:cs="Calibri"/>
        </w:rPr>
        <w:t xml:space="preserve">a notória e crescente escala nacional, </w:t>
      </w:r>
      <w:r w:rsidRPr="00B652EE">
        <w:rPr>
          <w:rFonts w:ascii="Arial" w:hAnsi="Arial" w:cs="Calibri"/>
          <w:spacing w:val="-4"/>
        </w:rPr>
        <w:t xml:space="preserve">estadual e municipal dos índices de infestação do </w:t>
      </w:r>
      <w:proofErr w:type="spellStart"/>
      <w:r w:rsidRPr="00B652EE">
        <w:rPr>
          <w:rFonts w:ascii="Arial" w:hAnsi="Arial" w:cs="Calibri"/>
          <w:spacing w:val="-4"/>
        </w:rPr>
        <w:t>coronavírus</w:t>
      </w:r>
      <w:proofErr w:type="spellEnd"/>
      <w:r w:rsidRPr="00B652EE">
        <w:rPr>
          <w:rFonts w:ascii="Arial" w:hAnsi="Arial" w:cs="Calibri"/>
          <w:spacing w:val="-4"/>
        </w:rPr>
        <w:t xml:space="preserve"> – COVID-19;</w:t>
      </w:r>
    </w:p>
    <w:p w:rsidR="00DD1101" w:rsidRPr="00B652EE" w:rsidRDefault="00DD1101" w:rsidP="00DD1101">
      <w:pPr>
        <w:spacing w:after="0" w:line="240" w:lineRule="auto"/>
        <w:ind w:firstLine="1701"/>
        <w:jc w:val="both"/>
        <w:rPr>
          <w:rFonts w:ascii="Arial" w:hAnsi="Arial" w:cs="Calibri"/>
        </w:rPr>
      </w:pPr>
    </w:p>
    <w:p w:rsidR="009B5063" w:rsidRPr="00B652EE" w:rsidRDefault="009B5063" w:rsidP="00DD1101">
      <w:pPr>
        <w:spacing w:after="0" w:line="240" w:lineRule="auto"/>
        <w:ind w:firstLine="1701"/>
        <w:jc w:val="both"/>
        <w:rPr>
          <w:rFonts w:ascii="Arial" w:hAnsi="Arial" w:cs="Calibri"/>
        </w:rPr>
      </w:pPr>
      <w:r w:rsidRPr="00B652EE">
        <w:rPr>
          <w:rFonts w:ascii="Arial" w:hAnsi="Arial" w:cs="Calibri"/>
          <w:b/>
        </w:rPr>
        <w:t xml:space="preserve">Considerando </w:t>
      </w:r>
      <w:r w:rsidRPr="00B652EE">
        <w:rPr>
          <w:rFonts w:ascii="Arial" w:hAnsi="Arial" w:cs="Calibri"/>
        </w:rPr>
        <w:t xml:space="preserve">a situação de emergência declarada pelo Decreto Municipal n. 14.195, de 18 de março de 2020, para o enfrentamento da pandemia decorrente do </w:t>
      </w:r>
      <w:proofErr w:type="spellStart"/>
      <w:r w:rsidRPr="00B652EE">
        <w:rPr>
          <w:rFonts w:ascii="Arial" w:hAnsi="Arial" w:cs="Calibri"/>
        </w:rPr>
        <w:t>coronavírus</w:t>
      </w:r>
      <w:proofErr w:type="spellEnd"/>
      <w:r w:rsidRPr="00B652EE">
        <w:rPr>
          <w:rFonts w:ascii="Arial" w:hAnsi="Arial" w:cs="Calibri"/>
        </w:rPr>
        <w:t xml:space="preserve"> – COVID-19;</w:t>
      </w:r>
    </w:p>
    <w:p w:rsidR="00DD1101" w:rsidRPr="00B652EE" w:rsidRDefault="00DD1101" w:rsidP="00DD1101">
      <w:pPr>
        <w:spacing w:after="0" w:line="240" w:lineRule="auto"/>
        <w:ind w:firstLine="1701"/>
        <w:jc w:val="both"/>
        <w:rPr>
          <w:rFonts w:ascii="Arial" w:hAnsi="Arial" w:cs="Calibri"/>
        </w:rPr>
      </w:pPr>
    </w:p>
    <w:p w:rsidR="009B5063" w:rsidRPr="00B652EE" w:rsidRDefault="009B5063" w:rsidP="00DD1101">
      <w:pPr>
        <w:spacing w:after="0" w:line="240" w:lineRule="auto"/>
        <w:ind w:firstLine="1701"/>
        <w:jc w:val="both"/>
        <w:rPr>
          <w:rFonts w:ascii="Arial" w:hAnsi="Arial" w:cs="Calibri"/>
        </w:rPr>
      </w:pPr>
      <w:r w:rsidRPr="00B652EE">
        <w:rPr>
          <w:rFonts w:ascii="Arial" w:hAnsi="Arial" w:cs="Calibri"/>
          <w:b/>
        </w:rPr>
        <w:t xml:space="preserve">Considerando </w:t>
      </w:r>
      <w:r w:rsidRPr="00B652EE">
        <w:rPr>
          <w:rFonts w:ascii="Arial" w:hAnsi="Arial" w:cs="Calibri"/>
        </w:rPr>
        <w:t>a necessidade de tomada de medidas urgentes e mais severas para conter a circ</w:t>
      </w:r>
      <w:r w:rsidR="00A1172B" w:rsidRPr="00B652EE">
        <w:rPr>
          <w:rFonts w:ascii="Arial" w:hAnsi="Arial" w:cs="Calibri"/>
        </w:rPr>
        <w:t>ulação e aglomeração de pessoas;</w:t>
      </w:r>
    </w:p>
    <w:p w:rsidR="00DD1101" w:rsidRPr="00B652EE" w:rsidRDefault="00DD1101" w:rsidP="00DD1101">
      <w:pPr>
        <w:spacing w:after="0" w:line="240" w:lineRule="auto"/>
        <w:ind w:firstLine="1701"/>
        <w:jc w:val="both"/>
        <w:rPr>
          <w:rFonts w:ascii="Arial" w:hAnsi="Arial" w:cs="Calibri"/>
        </w:rPr>
      </w:pPr>
    </w:p>
    <w:p w:rsidR="00A1172B" w:rsidRPr="00B652EE" w:rsidRDefault="00A1172B" w:rsidP="00DD1101">
      <w:pPr>
        <w:spacing w:after="0" w:line="240" w:lineRule="auto"/>
        <w:ind w:firstLine="1701"/>
        <w:jc w:val="both"/>
        <w:rPr>
          <w:rFonts w:ascii="Arial" w:hAnsi="Arial" w:cs="Calibri"/>
        </w:rPr>
      </w:pPr>
      <w:r w:rsidRPr="00B652EE">
        <w:rPr>
          <w:rFonts w:ascii="Arial" w:hAnsi="Arial" w:cs="Calibri"/>
          <w:b/>
        </w:rPr>
        <w:t>Considerando</w:t>
      </w:r>
      <w:r w:rsidRPr="00B652EE">
        <w:rPr>
          <w:rFonts w:ascii="Arial" w:hAnsi="Arial" w:cs="Calibri"/>
        </w:rPr>
        <w:t xml:space="preserve"> a decisão do Supremo Tribunal Federal, proferida em 24 de março de 2020, nos autos da Medida Cautelar na Ação Direta de Inconstitucionalidade n. 6.341 – Distrito Federal, da lavra do Ministro relator Marco Aurélio;</w:t>
      </w:r>
    </w:p>
    <w:p w:rsidR="00A1172B" w:rsidRPr="00B652EE" w:rsidRDefault="00A1172B" w:rsidP="00DD1101">
      <w:pPr>
        <w:spacing w:after="0" w:line="240" w:lineRule="auto"/>
        <w:ind w:firstLine="1701"/>
        <w:jc w:val="both"/>
        <w:rPr>
          <w:rFonts w:ascii="Arial" w:hAnsi="Arial" w:cs="Calibri"/>
        </w:rPr>
      </w:pPr>
    </w:p>
    <w:p w:rsidR="00A1172B" w:rsidRPr="00B652EE" w:rsidRDefault="00A1172B" w:rsidP="00DD1101">
      <w:pPr>
        <w:spacing w:after="0" w:line="240" w:lineRule="auto"/>
        <w:ind w:firstLine="1701"/>
        <w:jc w:val="both"/>
        <w:rPr>
          <w:rFonts w:ascii="Arial" w:hAnsi="Arial" w:cs="Calibri"/>
        </w:rPr>
      </w:pPr>
      <w:r w:rsidRPr="00B652EE">
        <w:rPr>
          <w:rFonts w:ascii="Arial" w:hAnsi="Arial" w:cs="Calibri"/>
          <w:b/>
        </w:rPr>
        <w:t>Considerando</w:t>
      </w:r>
      <w:r w:rsidRPr="00B652EE">
        <w:rPr>
          <w:rFonts w:ascii="Arial" w:hAnsi="Arial" w:cs="Calibri"/>
        </w:rPr>
        <w:t xml:space="preserve"> a competência concorrente normativa e administrativa municipal, por se tratar de questão de saúde pública voltada ao coletivo, objetivando a proteção de todos os cidadãos, indistintamente,</w:t>
      </w:r>
    </w:p>
    <w:p w:rsidR="00552019" w:rsidRPr="00B652EE" w:rsidRDefault="00552019" w:rsidP="00DD1101">
      <w:pPr>
        <w:spacing w:after="0" w:line="240" w:lineRule="auto"/>
        <w:jc w:val="both"/>
        <w:rPr>
          <w:rFonts w:ascii="Arial" w:hAnsi="Arial" w:cs="Calibri"/>
          <w:b/>
        </w:rPr>
      </w:pPr>
    </w:p>
    <w:p w:rsidR="009B5063" w:rsidRPr="00B652EE" w:rsidRDefault="009B5063" w:rsidP="00DD1101">
      <w:pPr>
        <w:spacing w:after="0" w:line="240" w:lineRule="auto"/>
        <w:jc w:val="both"/>
        <w:rPr>
          <w:rFonts w:ascii="Arial" w:hAnsi="Arial" w:cs="Calibri"/>
          <w:b/>
        </w:rPr>
      </w:pPr>
      <w:r w:rsidRPr="00B652EE">
        <w:rPr>
          <w:rFonts w:ascii="Arial" w:hAnsi="Arial" w:cs="Calibri"/>
          <w:b/>
        </w:rPr>
        <w:t>DECRETA:</w:t>
      </w:r>
    </w:p>
    <w:p w:rsidR="00DD1101" w:rsidRPr="00B652EE" w:rsidRDefault="00DD1101" w:rsidP="00DD1101">
      <w:pPr>
        <w:spacing w:after="0" w:line="240" w:lineRule="auto"/>
        <w:jc w:val="both"/>
        <w:rPr>
          <w:rFonts w:ascii="Arial" w:hAnsi="Arial" w:cs="Calibri"/>
        </w:rPr>
      </w:pPr>
    </w:p>
    <w:p w:rsidR="009B5063" w:rsidRPr="00B652EE" w:rsidRDefault="009B5063" w:rsidP="00DD1101">
      <w:pPr>
        <w:spacing w:after="0" w:line="240" w:lineRule="auto"/>
        <w:ind w:firstLine="1701"/>
        <w:jc w:val="both"/>
        <w:rPr>
          <w:rFonts w:ascii="Arial" w:hAnsi="Arial" w:cs="Calibri"/>
        </w:rPr>
      </w:pPr>
      <w:r w:rsidRPr="00B652EE">
        <w:rPr>
          <w:rFonts w:ascii="Arial" w:hAnsi="Arial" w:cs="Calibri"/>
          <w:b/>
        </w:rPr>
        <w:t>Art. 1</w:t>
      </w:r>
      <w:r w:rsidR="00E86370" w:rsidRPr="00B652EE">
        <w:rPr>
          <w:rFonts w:ascii="Arial" w:hAnsi="Arial" w:cs="Calibri"/>
          <w:b/>
          <w:strike/>
        </w:rPr>
        <w:t>º</w:t>
      </w:r>
      <w:r w:rsidRPr="00B652EE">
        <w:rPr>
          <w:rFonts w:ascii="Arial" w:hAnsi="Arial" w:cs="Calibri"/>
        </w:rPr>
        <w:t xml:space="preserve"> Fica determinado toque de recolher do dia </w:t>
      </w:r>
      <w:r w:rsidR="00BE444F" w:rsidRPr="00B652EE">
        <w:rPr>
          <w:rFonts w:ascii="Arial" w:hAnsi="Arial" w:cs="Calibri"/>
        </w:rPr>
        <w:t>26 de junho</w:t>
      </w:r>
      <w:r w:rsidRPr="00B652EE">
        <w:rPr>
          <w:rFonts w:ascii="Arial" w:hAnsi="Arial" w:cs="Calibri"/>
        </w:rPr>
        <w:t xml:space="preserve"> a </w:t>
      </w:r>
      <w:r w:rsidR="00BE444F" w:rsidRPr="00B652EE">
        <w:rPr>
          <w:rFonts w:ascii="Arial" w:hAnsi="Arial" w:cs="Calibri"/>
        </w:rPr>
        <w:t>17</w:t>
      </w:r>
      <w:r w:rsidR="004F0010" w:rsidRPr="00B652EE">
        <w:rPr>
          <w:rFonts w:ascii="Arial" w:hAnsi="Arial" w:cs="Calibri"/>
        </w:rPr>
        <w:t xml:space="preserve"> de </w:t>
      </w:r>
      <w:r w:rsidR="00BE444F" w:rsidRPr="00B652EE">
        <w:rPr>
          <w:rFonts w:ascii="Arial" w:hAnsi="Arial" w:cs="Calibri"/>
        </w:rPr>
        <w:t xml:space="preserve">julho </w:t>
      </w:r>
      <w:r w:rsidRPr="00B652EE">
        <w:rPr>
          <w:rFonts w:ascii="Arial" w:hAnsi="Arial" w:cs="Calibri"/>
        </w:rPr>
        <w:t xml:space="preserve">de 2020, das </w:t>
      </w:r>
      <w:r w:rsidR="00BE444F" w:rsidRPr="00B652EE">
        <w:rPr>
          <w:rFonts w:ascii="Arial" w:hAnsi="Arial" w:cs="Calibri"/>
        </w:rPr>
        <w:t>22</w:t>
      </w:r>
      <w:r w:rsidR="004F0010" w:rsidRPr="00B652EE">
        <w:rPr>
          <w:rFonts w:ascii="Arial" w:hAnsi="Arial" w:cs="Calibri"/>
        </w:rPr>
        <w:t>h</w:t>
      </w:r>
      <w:r w:rsidRPr="00B652EE">
        <w:rPr>
          <w:rFonts w:ascii="Arial" w:hAnsi="Arial" w:cs="Calibri"/>
        </w:rPr>
        <w:t>00</w:t>
      </w:r>
      <w:r w:rsidR="004F0010" w:rsidRPr="00B652EE">
        <w:rPr>
          <w:rFonts w:ascii="Arial" w:hAnsi="Arial" w:cs="Calibri"/>
        </w:rPr>
        <w:t>min</w:t>
      </w:r>
      <w:r w:rsidRPr="00B652EE">
        <w:rPr>
          <w:rFonts w:ascii="Arial" w:hAnsi="Arial" w:cs="Calibri"/>
        </w:rPr>
        <w:t xml:space="preserve"> até as 05</w:t>
      </w:r>
      <w:r w:rsidR="004F0010" w:rsidRPr="00B652EE">
        <w:rPr>
          <w:rFonts w:ascii="Arial" w:hAnsi="Arial" w:cs="Calibri"/>
        </w:rPr>
        <w:t>h</w:t>
      </w:r>
      <w:r w:rsidRPr="00B652EE">
        <w:rPr>
          <w:rFonts w:ascii="Arial" w:hAnsi="Arial" w:cs="Calibri"/>
        </w:rPr>
        <w:t>00</w:t>
      </w:r>
      <w:r w:rsidR="004F0010" w:rsidRPr="00B652EE">
        <w:rPr>
          <w:rFonts w:ascii="Arial" w:hAnsi="Arial" w:cs="Calibri"/>
        </w:rPr>
        <w:t>min</w:t>
      </w:r>
      <w:r w:rsidRPr="00B652EE">
        <w:rPr>
          <w:rFonts w:ascii="Arial" w:hAnsi="Arial" w:cs="Calibri"/>
        </w:rPr>
        <w:t xml:space="preserve"> do dia seguinte,</w:t>
      </w:r>
      <w:r w:rsidR="00CB05D9">
        <w:rPr>
          <w:rFonts w:ascii="Arial" w:hAnsi="Arial" w:cs="Calibri"/>
        </w:rPr>
        <w:t xml:space="preserve"> </w:t>
      </w:r>
      <w:r w:rsidRPr="00B652EE">
        <w:rPr>
          <w:rFonts w:ascii="Arial" w:hAnsi="Arial" w:cs="Calibri"/>
        </w:rPr>
        <w:t xml:space="preserve">para confinamento domiciliar obrigatório em todo território do Município de Campo Grande, ficando terminantemente proibido a circulação de pessoas, exceto a </w:t>
      </w:r>
      <w:r w:rsidRPr="00B652EE">
        <w:rPr>
          <w:rFonts w:ascii="Arial" w:hAnsi="Arial" w:cs="Calibri"/>
        </w:rPr>
        <w:lastRenderedPageBreak/>
        <w:t>circulação quando necessária para acesso aos serviços essenciais e sua prestação, comprovando-se a necessidade ou urgência.</w:t>
      </w:r>
    </w:p>
    <w:p w:rsidR="009613F3" w:rsidRPr="00B652EE" w:rsidRDefault="009613F3" w:rsidP="009613F3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b/>
        </w:rPr>
      </w:pPr>
    </w:p>
    <w:p w:rsidR="009B5063" w:rsidRPr="00B652EE" w:rsidRDefault="00CB05D9" w:rsidP="00FD0223">
      <w:pPr>
        <w:spacing w:after="0" w:line="240" w:lineRule="auto"/>
        <w:ind w:firstLine="1701"/>
        <w:jc w:val="both"/>
        <w:rPr>
          <w:rFonts w:ascii="Arial" w:hAnsi="Arial" w:cs="Calibri"/>
        </w:rPr>
      </w:pPr>
      <w:r>
        <w:rPr>
          <w:rFonts w:ascii="Arial" w:hAnsi="Arial" w:cs="Calibri"/>
          <w:b/>
        </w:rPr>
        <w:t>Parágrafo único.</w:t>
      </w:r>
      <w:r w:rsidR="009B5063" w:rsidRPr="00B652EE">
        <w:rPr>
          <w:rFonts w:ascii="Arial" w:hAnsi="Arial" w:cs="Calibri"/>
        </w:rPr>
        <w:t xml:space="preserve"> A locomoção no horário em que vigorar </w:t>
      </w:r>
      <w:r w:rsidR="009B5063" w:rsidRPr="00B652EE">
        <w:rPr>
          <w:rFonts w:ascii="Arial" w:hAnsi="Arial" w:cs="Calibri"/>
          <w:spacing w:val="-2"/>
        </w:rPr>
        <w:t>o toque de recolher deverá ser realizada pelo indivíduo, preferencialmente, de maneira individual, sem acompanhante.</w:t>
      </w:r>
    </w:p>
    <w:p w:rsidR="009613F3" w:rsidRPr="00B652EE" w:rsidRDefault="009613F3" w:rsidP="00DD1101">
      <w:pPr>
        <w:spacing w:after="0" w:line="240" w:lineRule="auto"/>
        <w:ind w:firstLine="1701"/>
        <w:jc w:val="both"/>
        <w:rPr>
          <w:rFonts w:ascii="Arial" w:hAnsi="Arial" w:cs="Calibri"/>
        </w:rPr>
      </w:pPr>
    </w:p>
    <w:p w:rsidR="009B5063" w:rsidRPr="00B652EE" w:rsidRDefault="009B5063" w:rsidP="00DD1101">
      <w:pPr>
        <w:spacing w:after="0" w:line="240" w:lineRule="auto"/>
        <w:ind w:firstLine="1701"/>
        <w:jc w:val="both"/>
        <w:rPr>
          <w:rFonts w:ascii="Arial" w:hAnsi="Arial" w:cs="Calibri"/>
        </w:rPr>
      </w:pPr>
      <w:r w:rsidRPr="00B652EE">
        <w:rPr>
          <w:rFonts w:ascii="Arial" w:hAnsi="Arial" w:cs="Calibri"/>
          <w:b/>
        </w:rPr>
        <w:t>Art. 2</w:t>
      </w:r>
      <w:r w:rsidR="00E86370" w:rsidRPr="00B652EE">
        <w:rPr>
          <w:rFonts w:ascii="Arial" w:hAnsi="Arial" w:cs="Calibri"/>
          <w:b/>
          <w:strike/>
        </w:rPr>
        <w:t>º</w:t>
      </w:r>
      <w:r w:rsidRPr="00B652EE">
        <w:rPr>
          <w:rFonts w:ascii="Arial" w:hAnsi="Arial" w:cs="Calibri"/>
        </w:rPr>
        <w:t xml:space="preserve"> Poderá ocorrer apreensão de veículos e condução forçada de pessoas pelas autoridades municipais, em decorrência do descumprimento do disposto no caput deste artigo.</w:t>
      </w:r>
    </w:p>
    <w:p w:rsidR="00DD1101" w:rsidRPr="00B652EE" w:rsidRDefault="00DD1101" w:rsidP="00DD1101">
      <w:pPr>
        <w:spacing w:after="0" w:line="240" w:lineRule="auto"/>
        <w:ind w:firstLine="1701"/>
        <w:jc w:val="both"/>
        <w:rPr>
          <w:rFonts w:ascii="Arial" w:hAnsi="Arial" w:cs="Calibri"/>
        </w:rPr>
      </w:pPr>
    </w:p>
    <w:p w:rsidR="009B5063" w:rsidRPr="00B652EE" w:rsidRDefault="009B5063" w:rsidP="00DD1101">
      <w:pPr>
        <w:spacing w:after="0" w:line="240" w:lineRule="auto"/>
        <w:ind w:firstLine="1701"/>
        <w:jc w:val="both"/>
        <w:rPr>
          <w:rFonts w:ascii="Arial" w:hAnsi="Arial" w:cs="Calibri"/>
        </w:rPr>
      </w:pPr>
      <w:r w:rsidRPr="00B652EE">
        <w:rPr>
          <w:rFonts w:ascii="Arial" w:hAnsi="Arial" w:cs="Calibri"/>
          <w:b/>
        </w:rPr>
        <w:t>Art. 3</w:t>
      </w:r>
      <w:r w:rsidR="00E86370" w:rsidRPr="00B652EE">
        <w:rPr>
          <w:rFonts w:ascii="Arial" w:hAnsi="Arial" w:cs="Calibri"/>
          <w:b/>
          <w:strike/>
        </w:rPr>
        <w:t>º</w:t>
      </w:r>
      <w:r w:rsidRPr="00B652EE">
        <w:rPr>
          <w:rFonts w:ascii="Arial" w:hAnsi="Arial" w:cs="Calibri"/>
        </w:rPr>
        <w:t xml:space="preserve"> Em razão do toque de recolher fica terminantemente proibida a circulação</w:t>
      </w:r>
      <w:r w:rsidR="00B652EE" w:rsidRPr="00B652EE">
        <w:rPr>
          <w:rFonts w:ascii="Arial" w:hAnsi="Arial" w:cs="Calibri"/>
        </w:rPr>
        <w:t xml:space="preserve"> </w:t>
      </w:r>
      <w:r w:rsidRPr="00B652EE">
        <w:rPr>
          <w:rFonts w:ascii="Arial" w:hAnsi="Arial" w:cs="Calibri"/>
        </w:rPr>
        <w:t>e permanência de pessoas nos parques, praças públicas municipais, ruas e logradouros,objetivando evitar contatos e aglomerações, no período estipulado no caput do art. 1</w:t>
      </w:r>
      <w:r w:rsidR="00E86370" w:rsidRPr="00B652EE">
        <w:rPr>
          <w:rFonts w:ascii="Arial" w:hAnsi="Arial" w:cs="Calibri"/>
          <w:strike/>
        </w:rPr>
        <w:t>º</w:t>
      </w:r>
      <w:r w:rsidRPr="00B652EE">
        <w:rPr>
          <w:rFonts w:ascii="Arial" w:hAnsi="Arial" w:cs="Calibri"/>
        </w:rPr>
        <w:t xml:space="preserve"> deste</w:t>
      </w:r>
      <w:r w:rsidR="00B652EE" w:rsidRPr="00B652EE">
        <w:rPr>
          <w:rFonts w:ascii="Arial" w:hAnsi="Arial" w:cs="Calibri"/>
        </w:rPr>
        <w:t xml:space="preserve"> </w:t>
      </w:r>
      <w:r w:rsidRPr="00B652EE">
        <w:rPr>
          <w:rFonts w:ascii="Arial" w:hAnsi="Arial" w:cs="Calibri"/>
        </w:rPr>
        <w:t>Decreto.</w:t>
      </w:r>
    </w:p>
    <w:p w:rsidR="00DD1101" w:rsidRPr="00B652EE" w:rsidRDefault="00DD1101" w:rsidP="00DD1101">
      <w:pPr>
        <w:spacing w:after="0" w:line="240" w:lineRule="auto"/>
        <w:ind w:firstLine="1701"/>
        <w:jc w:val="both"/>
        <w:rPr>
          <w:rFonts w:ascii="Arial" w:hAnsi="Arial" w:cs="Calibri"/>
        </w:rPr>
      </w:pPr>
    </w:p>
    <w:p w:rsidR="009B5063" w:rsidRPr="00B652EE" w:rsidRDefault="009B5063" w:rsidP="00DD1101">
      <w:pPr>
        <w:spacing w:after="0" w:line="240" w:lineRule="auto"/>
        <w:ind w:firstLine="1701"/>
        <w:jc w:val="both"/>
        <w:rPr>
          <w:rFonts w:ascii="Arial" w:hAnsi="Arial" w:cs="Calibri"/>
        </w:rPr>
      </w:pPr>
      <w:r w:rsidRPr="00B652EE">
        <w:rPr>
          <w:rFonts w:ascii="Arial" w:hAnsi="Arial" w:cs="Calibri"/>
          <w:b/>
        </w:rPr>
        <w:t>Art. 4</w:t>
      </w:r>
      <w:r w:rsidR="00E86370" w:rsidRPr="00B652EE">
        <w:rPr>
          <w:rFonts w:ascii="Arial" w:hAnsi="Arial" w:cs="Calibri"/>
          <w:b/>
          <w:strike/>
        </w:rPr>
        <w:t>º</w:t>
      </w:r>
      <w:r w:rsidR="00B652EE" w:rsidRPr="00B652EE">
        <w:rPr>
          <w:rFonts w:ascii="Arial" w:eastAsia="Arial Narrow" w:hAnsi="Arial" w:cs="Arial Narrow"/>
        </w:rPr>
        <w:t xml:space="preserve"> O</w:t>
      </w:r>
      <w:r w:rsidR="00532F42" w:rsidRPr="00B652EE">
        <w:rPr>
          <w:rFonts w:ascii="Arial" w:eastAsia="Arial Narrow" w:hAnsi="Arial" w:cs="Arial Narrow"/>
        </w:rPr>
        <w:t xml:space="preserve"> descumprimento das medidas deste Decreto poderá acarretar aos agentes infratores a comunicação às autoridades públicas, para fins de apuração de descumprimento de medidas sanitárias preventivas, sem prejuízo de demais responsabilizações civis e administrativas.</w:t>
      </w:r>
    </w:p>
    <w:p w:rsidR="00DD1101" w:rsidRPr="00B652EE" w:rsidRDefault="00DD1101" w:rsidP="00DD1101">
      <w:pPr>
        <w:spacing w:after="0" w:line="240" w:lineRule="auto"/>
        <w:ind w:firstLine="1701"/>
        <w:jc w:val="both"/>
        <w:rPr>
          <w:rFonts w:ascii="Arial" w:hAnsi="Arial" w:cs="Calibri"/>
        </w:rPr>
      </w:pPr>
    </w:p>
    <w:p w:rsidR="009B5063" w:rsidRPr="00B652EE" w:rsidRDefault="009B5063" w:rsidP="00DD1101">
      <w:pPr>
        <w:spacing w:after="0" w:line="240" w:lineRule="auto"/>
        <w:ind w:firstLine="1701"/>
        <w:jc w:val="both"/>
        <w:rPr>
          <w:rFonts w:ascii="Arial" w:hAnsi="Arial" w:cs="Calibri"/>
          <w:spacing w:val="-4"/>
        </w:rPr>
      </w:pPr>
      <w:r w:rsidRPr="00B652EE">
        <w:rPr>
          <w:rFonts w:ascii="Arial" w:hAnsi="Arial" w:cs="Calibri"/>
          <w:b/>
          <w:spacing w:val="-4"/>
        </w:rPr>
        <w:t>Art. 5</w:t>
      </w:r>
      <w:r w:rsidR="00E86370" w:rsidRPr="00B652EE">
        <w:rPr>
          <w:rFonts w:ascii="Arial" w:hAnsi="Arial" w:cs="Calibri"/>
          <w:b/>
          <w:strike/>
          <w:spacing w:val="-4"/>
        </w:rPr>
        <w:t>º</w:t>
      </w:r>
      <w:r w:rsidRPr="00B652EE">
        <w:rPr>
          <w:rFonts w:ascii="Arial" w:hAnsi="Arial" w:cs="Calibri"/>
          <w:spacing w:val="-4"/>
        </w:rPr>
        <w:t xml:space="preserve"> Este Decreto entra em vigor na data de sua publicação</w:t>
      </w:r>
      <w:r w:rsidR="0097173C" w:rsidRPr="00B652EE">
        <w:rPr>
          <w:rFonts w:ascii="Arial" w:hAnsi="Arial" w:cs="Calibri"/>
          <w:spacing w:val="-4"/>
        </w:rPr>
        <w:t xml:space="preserve">, ficando revogado o Decreto </w:t>
      </w:r>
      <w:r w:rsidR="00DD1101" w:rsidRPr="00B652EE">
        <w:rPr>
          <w:rFonts w:ascii="Arial" w:hAnsi="Arial" w:cs="Calibri"/>
          <w:spacing w:val="-4"/>
        </w:rPr>
        <w:t>n.</w:t>
      </w:r>
      <w:r w:rsidR="00BE444F" w:rsidRPr="00B652EE">
        <w:rPr>
          <w:rFonts w:ascii="Arial" w:hAnsi="Arial" w:cs="Arial"/>
          <w:bCs/>
        </w:rPr>
        <w:t>14.216, de 25 de março de 2020</w:t>
      </w:r>
      <w:r w:rsidRPr="00B652EE">
        <w:rPr>
          <w:rFonts w:ascii="Arial" w:hAnsi="Arial" w:cs="Calibri"/>
          <w:spacing w:val="-4"/>
        </w:rPr>
        <w:t>.</w:t>
      </w:r>
    </w:p>
    <w:p w:rsidR="00DD1101" w:rsidRPr="00B652EE" w:rsidRDefault="00DD1101" w:rsidP="00DD1101">
      <w:pPr>
        <w:spacing w:after="0" w:line="240" w:lineRule="auto"/>
        <w:ind w:firstLine="1701"/>
        <w:jc w:val="both"/>
        <w:rPr>
          <w:rFonts w:ascii="Arial" w:hAnsi="Arial" w:cs="Calibri"/>
        </w:rPr>
      </w:pPr>
    </w:p>
    <w:p w:rsidR="009B5063" w:rsidRPr="00B652EE" w:rsidRDefault="009B5063" w:rsidP="00DD1101">
      <w:pPr>
        <w:spacing w:after="0" w:line="240" w:lineRule="auto"/>
        <w:ind w:firstLine="1701"/>
        <w:jc w:val="both"/>
        <w:rPr>
          <w:rFonts w:ascii="Arial" w:hAnsi="Arial" w:cs="Calibri"/>
          <w:b/>
        </w:rPr>
      </w:pPr>
      <w:r w:rsidRPr="00B652EE">
        <w:rPr>
          <w:rFonts w:ascii="Arial" w:hAnsi="Arial" w:cs="Calibri"/>
          <w:b/>
        </w:rPr>
        <w:t xml:space="preserve">CAMPO GRANDE-MS, </w:t>
      </w:r>
      <w:r w:rsidR="0022385D" w:rsidRPr="00B652EE">
        <w:rPr>
          <w:rFonts w:ascii="Arial" w:hAnsi="Arial" w:cs="Calibri"/>
          <w:b/>
        </w:rPr>
        <w:t>2</w:t>
      </w:r>
      <w:r w:rsidR="00B652EE" w:rsidRPr="00B652EE">
        <w:rPr>
          <w:rFonts w:ascii="Arial" w:hAnsi="Arial" w:cs="Calibri"/>
          <w:b/>
        </w:rPr>
        <w:t>4</w:t>
      </w:r>
      <w:r w:rsidR="0022385D" w:rsidRPr="00B652EE">
        <w:rPr>
          <w:rFonts w:ascii="Arial" w:hAnsi="Arial" w:cs="Calibri"/>
          <w:b/>
        </w:rPr>
        <w:t xml:space="preserve"> DE JUNHO DE 2020.</w:t>
      </w:r>
    </w:p>
    <w:p w:rsidR="0097173C" w:rsidRPr="00B652EE" w:rsidRDefault="0097173C" w:rsidP="00BE444F">
      <w:pPr>
        <w:spacing w:after="0" w:line="240" w:lineRule="auto"/>
        <w:ind w:firstLine="1701"/>
        <w:jc w:val="center"/>
        <w:rPr>
          <w:rFonts w:ascii="Arial" w:hAnsi="Arial" w:cs="Calibri"/>
          <w:b/>
        </w:rPr>
      </w:pPr>
    </w:p>
    <w:p w:rsidR="00DD1101" w:rsidRPr="00B652EE" w:rsidRDefault="00DD1101" w:rsidP="00BE444F">
      <w:pPr>
        <w:spacing w:after="0" w:line="240" w:lineRule="auto"/>
        <w:ind w:firstLine="1701"/>
        <w:jc w:val="center"/>
        <w:rPr>
          <w:rFonts w:ascii="Arial" w:hAnsi="Arial" w:cs="Calibri"/>
          <w:b/>
        </w:rPr>
      </w:pPr>
    </w:p>
    <w:p w:rsidR="00DD1101" w:rsidRPr="00B652EE" w:rsidRDefault="00DD1101" w:rsidP="00BE444F">
      <w:pPr>
        <w:spacing w:after="0" w:line="240" w:lineRule="auto"/>
        <w:ind w:firstLine="1701"/>
        <w:jc w:val="center"/>
        <w:rPr>
          <w:rFonts w:ascii="Arial" w:hAnsi="Arial" w:cs="Calibri"/>
          <w:b/>
        </w:rPr>
      </w:pPr>
    </w:p>
    <w:p w:rsidR="00063F3C" w:rsidRPr="00B652EE" w:rsidRDefault="00063F3C" w:rsidP="00BE444F">
      <w:pPr>
        <w:spacing w:after="0" w:line="240" w:lineRule="auto"/>
        <w:ind w:firstLine="1701"/>
        <w:jc w:val="center"/>
        <w:rPr>
          <w:rFonts w:ascii="Arial" w:hAnsi="Arial" w:cs="Calibri"/>
          <w:b/>
        </w:rPr>
      </w:pPr>
    </w:p>
    <w:p w:rsidR="009B5063" w:rsidRPr="00B652EE" w:rsidRDefault="009B5063" w:rsidP="00BE444F">
      <w:pPr>
        <w:spacing w:after="0" w:line="240" w:lineRule="auto"/>
        <w:ind w:firstLine="1701"/>
        <w:jc w:val="center"/>
        <w:rPr>
          <w:rFonts w:ascii="Arial" w:hAnsi="Arial" w:cs="Calibri"/>
          <w:b/>
        </w:rPr>
      </w:pPr>
      <w:r w:rsidRPr="00B652EE">
        <w:rPr>
          <w:rFonts w:ascii="Arial" w:hAnsi="Arial" w:cs="Calibri"/>
          <w:b/>
        </w:rPr>
        <w:t>MARCOS MARCELLO TRAD</w:t>
      </w:r>
    </w:p>
    <w:p w:rsidR="00521AE0" w:rsidRPr="005A0C60" w:rsidRDefault="009B5063" w:rsidP="00BE444F">
      <w:pPr>
        <w:spacing w:after="0" w:line="240" w:lineRule="auto"/>
        <w:ind w:firstLine="1701"/>
        <w:jc w:val="center"/>
        <w:rPr>
          <w:rFonts w:ascii="Arial" w:hAnsi="Arial" w:cs="Calibri"/>
          <w:b/>
        </w:rPr>
      </w:pPr>
      <w:r w:rsidRPr="00B652EE">
        <w:rPr>
          <w:rFonts w:ascii="Arial" w:hAnsi="Arial" w:cs="Calibri"/>
          <w:b/>
        </w:rPr>
        <w:t>Prefeito Municipal</w:t>
      </w:r>
    </w:p>
    <w:sectPr w:rsidR="00521AE0" w:rsidRPr="005A0C60" w:rsidSect="008C0742">
      <w:headerReference w:type="default" r:id="rId6"/>
      <w:footerReference w:type="default" r:id="rId7"/>
      <w:pgSz w:w="11906" w:h="16838"/>
      <w:pgMar w:top="2835" w:right="1701" w:bottom="1134" w:left="2268" w:header="709" w:footer="437" w:gutter="0"/>
      <w:paperSrc w:firs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954" w:rsidRDefault="00754954" w:rsidP="00E86370">
      <w:pPr>
        <w:spacing w:after="0" w:line="240" w:lineRule="auto"/>
      </w:pPr>
      <w:r>
        <w:separator/>
      </w:r>
    </w:p>
  </w:endnote>
  <w:endnote w:type="continuationSeparator" w:id="1">
    <w:p w:rsidR="00754954" w:rsidRDefault="00754954" w:rsidP="00E8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F3" w:rsidRDefault="00735BBB" w:rsidP="00E86370">
    <w:pPr>
      <w:pStyle w:val="Rodap"/>
      <w:jc w:val="right"/>
      <w:rPr>
        <w:rFonts w:ascii="Arial" w:hAnsi="Arial"/>
        <w:sz w:val="16"/>
      </w:rPr>
    </w:pPr>
    <w:fldSimple w:instr=" FILENAME  \p  \* MERGEFORMAT ">
      <w:r w:rsidR="00CB05D9" w:rsidRPr="00CB05D9">
        <w:rPr>
          <w:rFonts w:ascii="Arial" w:hAnsi="Arial"/>
          <w:noProof/>
          <w:sz w:val="16"/>
        </w:rPr>
        <w:t>Y:\Normativo\Dec176_Toque de recolher_novo.docx</w:t>
      </w:r>
    </w:fldSimple>
    <w:r w:rsidR="009613F3" w:rsidRPr="00E86370">
      <w:rPr>
        <w:rFonts w:ascii="Arial" w:hAnsi="Arial"/>
        <w:sz w:val="16"/>
      </w:rPr>
      <w:t xml:space="preserve"> - </w:t>
    </w:r>
    <w:r w:rsidRPr="00E86370">
      <w:rPr>
        <w:rFonts w:ascii="Arial" w:hAnsi="Arial"/>
        <w:sz w:val="16"/>
      </w:rPr>
      <w:fldChar w:fldCharType="begin"/>
    </w:r>
    <w:r w:rsidR="009613F3" w:rsidRPr="00E86370">
      <w:rPr>
        <w:rFonts w:ascii="Arial" w:hAnsi="Arial"/>
        <w:sz w:val="16"/>
      </w:rPr>
      <w:instrText xml:space="preserve"> PAGE   \* MERGEFORMAT </w:instrText>
    </w:r>
    <w:r w:rsidRPr="00E86370">
      <w:rPr>
        <w:rFonts w:ascii="Arial" w:hAnsi="Arial"/>
        <w:sz w:val="16"/>
      </w:rPr>
      <w:fldChar w:fldCharType="separate"/>
    </w:r>
    <w:r w:rsidR="00CB05D9">
      <w:rPr>
        <w:rFonts w:ascii="Arial" w:hAnsi="Arial"/>
        <w:noProof/>
        <w:sz w:val="16"/>
      </w:rPr>
      <w:t>1</w:t>
    </w:r>
    <w:r w:rsidRPr="00E86370">
      <w:rPr>
        <w:rFonts w:ascii="Arial" w:hAnsi="Arial"/>
        <w:sz w:val="16"/>
      </w:rPr>
      <w:fldChar w:fldCharType="end"/>
    </w:r>
  </w:p>
  <w:p w:rsidR="009613F3" w:rsidRPr="006C502B" w:rsidRDefault="009613F3" w:rsidP="00BE444F">
    <w:pPr>
      <w:pStyle w:val="Rodap"/>
      <w:jc w:val="right"/>
      <w:rPr>
        <w:snapToGrid w:val="0"/>
        <w:sz w:val="14"/>
      </w:rPr>
    </w:pPr>
  </w:p>
  <w:p w:rsidR="009613F3" w:rsidRPr="006C502B" w:rsidRDefault="009613F3" w:rsidP="00BE444F">
    <w:pPr>
      <w:pStyle w:val="Rodap"/>
      <w:jc w:val="center"/>
      <w:rPr>
        <w:sz w:val="14"/>
      </w:rPr>
    </w:pPr>
    <w:r w:rsidRPr="006C502B">
      <w:rPr>
        <w:snapToGrid w:val="0"/>
        <w:sz w:val="18"/>
      </w:rPr>
      <w:t xml:space="preserve">AV. AFONSO PENA, 3.297 </w:t>
    </w:r>
    <w:r>
      <w:rPr>
        <w:snapToGrid w:val="0"/>
        <w:sz w:val="18"/>
      </w:rPr>
      <w:t>-</w:t>
    </w:r>
    <w:r w:rsidRPr="006C502B">
      <w:rPr>
        <w:snapToGrid w:val="0"/>
        <w:sz w:val="18"/>
      </w:rPr>
      <w:t xml:space="preserve"> FONE: (67) 3378-9900 - CEP: 79002-949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954" w:rsidRDefault="00754954" w:rsidP="00E86370">
      <w:pPr>
        <w:spacing w:after="0" w:line="240" w:lineRule="auto"/>
      </w:pPr>
      <w:r>
        <w:separator/>
      </w:r>
    </w:p>
  </w:footnote>
  <w:footnote w:type="continuationSeparator" w:id="1">
    <w:p w:rsidR="00754954" w:rsidRDefault="00754954" w:rsidP="00E86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F3" w:rsidRDefault="009613F3" w:rsidP="00BE444F">
    <w:pPr>
      <w:pStyle w:val="Cabealho"/>
      <w:jc w:val="center"/>
      <w:rPr>
        <w:rFonts w:ascii="Arial" w:hAnsi="Arial" w:cs="Arial"/>
      </w:rPr>
    </w:pPr>
    <w:r>
      <w:rPr>
        <w:b/>
        <w:bCs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2138045</wp:posOffset>
          </wp:positionH>
          <wp:positionV relativeFrom="paragraph">
            <wp:posOffset>-36830</wp:posOffset>
          </wp:positionV>
          <wp:extent cx="807720" cy="739140"/>
          <wp:effectExtent l="19050" t="0" r="0" b="0"/>
          <wp:wrapTight wrapText="bothSides">
            <wp:wrapPolygon edited="0">
              <wp:start x="-509" y="0"/>
              <wp:lineTo x="-509" y="21155"/>
              <wp:lineTo x="21396" y="21155"/>
              <wp:lineTo x="21396" y="0"/>
              <wp:lineTo x="-509" y="0"/>
            </wp:wrapPolygon>
          </wp:wrapTight>
          <wp:docPr id="5" name="Imagem 1" descr="brasaoPMCG_semfu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PMCG_semfun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13F3" w:rsidRDefault="009613F3" w:rsidP="00BE444F">
    <w:pPr>
      <w:pStyle w:val="Cabealho"/>
      <w:jc w:val="center"/>
      <w:rPr>
        <w:rFonts w:ascii="Arial" w:hAnsi="Arial" w:cs="Arial"/>
      </w:rPr>
    </w:pPr>
  </w:p>
  <w:p w:rsidR="009613F3" w:rsidRDefault="009613F3" w:rsidP="00BE444F">
    <w:pPr>
      <w:pStyle w:val="Cabealho"/>
      <w:jc w:val="center"/>
      <w:rPr>
        <w:rFonts w:ascii="Arial" w:hAnsi="Arial" w:cs="Arial"/>
        <w:sz w:val="20"/>
        <w:szCs w:val="20"/>
      </w:rPr>
    </w:pPr>
  </w:p>
  <w:p w:rsidR="009613F3" w:rsidRDefault="009613F3" w:rsidP="00BE444F">
    <w:pPr>
      <w:pStyle w:val="Cabealho"/>
      <w:jc w:val="center"/>
      <w:rPr>
        <w:rFonts w:ascii="Arial" w:hAnsi="Arial" w:cs="Arial"/>
        <w:sz w:val="20"/>
        <w:szCs w:val="20"/>
      </w:rPr>
    </w:pPr>
  </w:p>
  <w:p w:rsidR="009613F3" w:rsidRDefault="009613F3" w:rsidP="00BE444F">
    <w:pPr>
      <w:pStyle w:val="Cabealho"/>
      <w:jc w:val="center"/>
      <w:rPr>
        <w:rFonts w:ascii="Arial" w:hAnsi="Arial" w:cs="Arial"/>
        <w:sz w:val="20"/>
        <w:szCs w:val="20"/>
      </w:rPr>
    </w:pPr>
  </w:p>
  <w:p w:rsidR="009613F3" w:rsidRPr="00A161A6" w:rsidRDefault="009613F3" w:rsidP="00BE444F">
    <w:pPr>
      <w:pStyle w:val="Cabealho"/>
      <w:jc w:val="center"/>
      <w:rPr>
        <w:rFonts w:ascii="Arial" w:hAnsi="Arial" w:cs="Arial"/>
        <w:sz w:val="20"/>
        <w:szCs w:val="20"/>
      </w:rPr>
    </w:pPr>
    <w:r w:rsidRPr="00A161A6">
      <w:rPr>
        <w:rFonts w:ascii="Arial" w:hAnsi="Arial" w:cs="Arial"/>
        <w:sz w:val="20"/>
        <w:szCs w:val="20"/>
      </w:rPr>
      <w:t>PREFEITURA MUNICIPAL DE CAMPO GRANDE</w:t>
    </w:r>
  </w:p>
  <w:p w:rsidR="009613F3" w:rsidRPr="00E63EEE" w:rsidRDefault="009613F3" w:rsidP="00BE444F">
    <w:pPr>
      <w:pStyle w:val="Cabealho"/>
      <w:jc w:val="center"/>
      <w:rPr>
        <w:rFonts w:ascii="Arial" w:hAnsi="Arial" w:cs="Arial"/>
      </w:rPr>
    </w:pPr>
    <w:r w:rsidRPr="00E63EEE">
      <w:rPr>
        <w:rFonts w:ascii="Arial" w:hAnsi="Arial" w:cs="Arial"/>
        <w:sz w:val="16"/>
      </w:rPr>
      <w:t>ESTADO DE MATO GROSSO DO SUL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521AE0"/>
    <w:rsid w:val="00010EE0"/>
    <w:rsid w:val="000359E0"/>
    <w:rsid w:val="00063F3C"/>
    <w:rsid w:val="000704C8"/>
    <w:rsid w:val="000921E4"/>
    <w:rsid w:val="000A437B"/>
    <w:rsid w:val="000C5C2B"/>
    <w:rsid w:val="00114624"/>
    <w:rsid w:val="001A01CF"/>
    <w:rsid w:val="001C0FEC"/>
    <w:rsid w:val="001E4B17"/>
    <w:rsid w:val="0022385D"/>
    <w:rsid w:val="002339D2"/>
    <w:rsid w:val="0025378D"/>
    <w:rsid w:val="002F2A97"/>
    <w:rsid w:val="002F4690"/>
    <w:rsid w:val="00345FE8"/>
    <w:rsid w:val="00360D7A"/>
    <w:rsid w:val="003662D4"/>
    <w:rsid w:val="00366C60"/>
    <w:rsid w:val="00376DD3"/>
    <w:rsid w:val="00377586"/>
    <w:rsid w:val="004050A8"/>
    <w:rsid w:val="00406EE4"/>
    <w:rsid w:val="00427260"/>
    <w:rsid w:val="004A4229"/>
    <w:rsid w:val="004B019D"/>
    <w:rsid w:val="004C7C20"/>
    <w:rsid w:val="004F0010"/>
    <w:rsid w:val="004F1087"/>
    <w:rsid w:val="00521AE0"/>
    <w:rsid w:val="00532F42"/>
    <w:rsid w:val="00552019"/>
    <w:rsid w:val="00590C5E"/>
    <w:rsid w:val="005A0C60"/>
    <w:rsid w:val="00636386"/>
    <w:rsid w:val="006725E3"/>
    <w:rsid w:val="00677A38"/>
    <w:rsid w:val="006D7DAE"/>
    <w:rsid w:val="006F708A"/>
    <w:rsid w:val="00735BBB"/>
    <w:rsid w:val="007401CA"/>
    <w:rsid w:val="00741839"/>
    <w:rsid w:val="00754954"/>
    <w:rsid w:val="007B0AC1"/>
    <w:rsid w:val="007D306B"/>
    <w:rsid w:val="007D7FA9"/>
    <w:rsid w:val="00803FE4"/>
    <w:rsid w:val="00833B54"/>
    <w:rsid w:val="00875BB4"/>
    <w:rsid w:val="008C0742"/>
    <w:rsid w:val="0092526A"/>
    <w:rsid w:val="009613F3"/>
    <w:rsid w:val="0097173C"/>
    <w:rsid w:val="00993824"/>
    <w:rsid w:val="009B5063"/>
    <w:rsid w:val="009F5F29"/>
    <w:rsid w:val="00A01147"/>
    <w:rsid w:val="00A1172B"/>
    <w:rsid w:val="00A176F4"/>
    <w:rsid w:val="00A50C23"/>
    <w:rsid w:val="00A83FEC"/>
    <w:rsid w:val="00AB0602"/>
    <w:rsid w:val="00AD35C2"/>
    <w:rsid w:val="00AE4F55"/>
    <w:rsid w:val="00B277CA"/>
    <w:rsid w:val="00B652EE"/>
    <w:rsid w:val="00BA06E2"/>
    <w:rsid w:val="00BA2AE2"/>
    <w:rsid w:val="00BB6CCB"/>
    <w:rsid w:val="00BD0FB8"/>
    <w:rsid w:val="00BE444F"/>
    <w:rsid w:val="00BF782B"/>
    <w:rsid w:val="00C747B4"/>
    <w:rsid w:val="00CB05D9"/>
    <w:rsid w:val="00CD70E6"/>
    <w:rsid w:val="00CE71F7"/>
    <w:rsid w:val="00CF62D4"/>
    <w:rsid w:val="00CF65DA"/>
    <w:rsid w:val="00D05D14"/>
    <w:rsid w:val="00D24B46"/>
    <w:rsid w:val="00D26BF5"/>
    <w:rsid w:val="00D859B1"/>
    <w:rsid w:val="00D94568"/>
    <w:rsid w:val="00DA1B73"/>
    <w:rsid w:val="00DD1101"/>
    <w:rsid w:val="00DF2038"/>
    <w:rsid w:val="00DF584E"/>
    <w:rsid w:val="00E15EE1"/>
    <w:rsid w:val="00E86370"/>
    <w:rsid w:val="00E949F9"/>
    <w:rsid w:val="00EC3A62"/>
    <w:rsid w:val="00EC4CB5"/>
    <w:rsid w:val="00ED1816"/>
    <w:rsid w:val="00F61592"/>
    <w:rsid w:val="00F61D48"/>
    <w:rsid w:val="00F74517"/>
    <w:rsid w:val="00FD0223"/>
    <w:rsid w:val="00FD5718"/>
    <w:rsid w:val="00FE7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FB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1A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F46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F469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86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637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86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637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Maluf Barcelos</dc:creator>
  <cp:lastModifiedBy>leandro.vasconcelos</cp:lastModifiedBy>
  <cp:revision>5</cp:revision>
  <cp:lastPrinted>2020-06-24T21:50:00Z</cp:lastPrinted>
  <dcterms:created xsi:type="dcterms:W3CDTF">2020-06-24T19:57:00Z</dcterms:created>
  <dcterms:modified xsi:type="dcterms:W3CDTF">2020-06-24T21:50:00Z</dcterms:modified>
</cp:coreProperties>
</file>