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16" w:rsidRPr="0022084D" w:rsidRDefault="00946116" w:rsidP="00E76F0F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22084D">
        <w:rPr>
          <w:rFonts w:asciiTheme="minorHAnsi" w:hAnsiTheme="minorHAnsi" w:cstheme="minorHAnsi"/>
          <w:b/>
        </w:rPr>
        <w:t>SOLICITAÇÃO DE INCLUSÃO, ALTERAÇÃO OU DESATIVAÇÃO DE ACESSO AO SISTEMA SIGA</w:t>
      </w:r>
    </w:p>
    <w:p w:rsidR="00946116" w:rsidRPr="0022084D" w:rsidRDefault="00D53C84" w:rsidP="00E76F0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SECOMP</w:t>
      </w:r>
    </w:p>
    <w:p w:rsidR="00946116" w:rsidRPr="0022084D" w:rsidRDefault="00946116" w:rsidP="009259BA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22084D">
        <w:rPr>
          <w:rFonts w:asciiTheme="minorHAnsi" w:hAnsiTheme="minorHAnsi" w:cstheme="minorHAnsi"/>
          <w:b/>
        </w:rPr>
        <w:t>DADOS DO SERVIDOR</w:t>
      </w:r>
      <w:r>
        <w:rPr>
          <w:rFonts w:asciiTheme="minorHAnsi" w:hAnsiTheme="minorHAnsi" w:cstheme="minorHAnsi"/>
          <w:b/>
        </w:rPr>
        <w:t xml:space="preserve"> </w:t>
      </w:r>
      <w:r w:rsidRPr="000C698B">
        <w:rPr>
          <w:rFonts w:asciiTheme="minorHAnsi" w:hAnsiTheme="minorHAnsi" w:cstheme="minorHAnsi"/>
          <w:color w:val="FF0000"/>
          <w:sz w:val="16"/>
          <w:szCs w:val="16"/>
        </w:rPr>
        <w:t>TODOS OS CAMPOS SÃO DE PREENCHIMENTO OBRIGATÓRIO</w:t>
      </w:r>
    </w:p>
    <w:tbl>
      <w:tblPr>
        <w:tblW w:w="9435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177"/>
        <w:gridCol w:w="873"/>
        <w:gridCol w:w="1486"/>
        <w:gridCol w:w="215"/>
        <w:gridCol w:w="452"/>
        <w:gridCol w:w="824"/>
        <w:gridCol w:w="868"/>
        <w:gridCol w:w="974"/>
        <w:gridCol w:w="1385"/>
      </w:tblGrid>
      <w:tr w:rsidR="00946116" w:rsidRPr="0022084D" w:rsidTr="00A07601">
        <w:trPr>
          <w:trHeight w:hRule="exact" w:val="284"/>
        </w:trPr>
        <w:tc>
          <w:tcPr>
            <w:tcW w:w="9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116" w:rsidRPr="0022084D" w:rsidRDefault="00946116" w:rsidP="00A07601">
            <w:pPr>
              <w:rPr>
                <w:rFonts w:asciiTheme="minorHAnsi" w:hAnsiTheme="minorHAnsi" w:cstheme="minorHAnsi"/>
              </w:rPr>
            </w:pPr>
            <w:r w:rsidRPr="0022084D">
              <w:rPr>
                <w:rFonts w:asciiTheme="minorHAnsi" w:hAnsiTheme="minorHAnsi" w:cstheme="minorHAnsi"/>
              </w:rPr>
              <w:t xml:space="preserve">NOME COMPLETO: 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</w:p>
        </w:tc>
      </w:tr>
      <w:tr w:rsidR="00946116" w:rsidRPr="0022084D" w:rsidTr="00A07601">
        <w:trPr>
          <w:trHeight w:hRule="exact" w:val="284"/>
        </w:trPr>
        <w:tc>
          <w:tcPr>
            <w:tcW w:w="5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116" w:rsidRPr="0022084D" w:rsidRDefault="00946116" w:rsidP="00A07601">
            <w:pPr>
              <w:rPr>
                <w:rFonts w:asciiTheme="minorHAnsi" w:hAnsiTheme="minorHAnsi" w:cstheme="minorHAnsi"/>
              </w:rPr>
            </w:pPr>
            <w:r w:rsidRPr="0022084D">
              <w:rPr>
                <w:rFonts w:asciiTheme="minorHAnsi" w:hAnsiTheme="minorHAnsi" w:cstheme="minorHAnsi"/>
              </w:rPr>
              <w:t>DATA DE NASCIMENTO: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116" w:rsidRPr="0022084D" w:rsidRDefault="00946116" w:rsidP="00A07601">
            <w:pPr>
              <w:rPr>
                <w:rFonts w:asciiTheme="minorHAnsi" w:hAnsiTheme="minorHAnsi" w:cstheme="minorHAnsi"/>
              </w:rPr>
            </w:pPr>
            <w:r w:rsidRPr="0022084D">
              <w:rPr>
                <w:rFonts w:asciiTheme="minorHAnsi" w:hAnsiTheme="minorHAnsi" w:cstheme="minorHAnsi"/>
              </w:rPr>
              <w:t xml:space="preserve">RG: 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</w:p>
        </w:tc>
      </w:tr>
      <w:tr w:rsidR="00946116" w:rsidRPr="0022084D" w:rsidTr="00A07601">
        <w:trPr>
          <w:trHeight w:hRule="exact" w:val="284"/>
        </w:trPr>
        <w:tc>
          <w:tcPr>
            <w:tcW w:w="5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116" w:rsidRPr="0022084D" w:rsidRDefault="00946116" w:rsidP="00A07601">
            <w:pPr>
              <w:rPr>
                <w:rFonts w:asciiTheme="minorHAnsi" w:hAnsiTheme="minorHAnsi" w:cstheme="minorHAnsi"/>
              </w:rPr>
            </w:pPr>
            <w:r w:rsidRPr="0022084D">
              <w:rPr>
                <w:rFonts w:asciiTheme="minorHAnsi" w:hAnsiTheme="minorHAnsi" w:cstheme="minorHAnsi"/>
              </w:rPr>
              <w:t xml:space="preserve">CPF: </w:t>
            </w:r>
            <w:r w:rsidRPr="0022084D">
              <w:rPr>
                <w:rFonts w:asciiTheme="minorHAnsi" w:hAnsiTheme="minorHAnsi" w:cstheme="minorHAnsi"/>
              </w:rPr>
              <w:t> 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116" w:rsidRPr="0022084D" w:rsidRDefault="00946116" w:rsidP="00A07601">
            <w:pPr>
              <w:rPr>
                <w:rFonts w:asciiTheme="minorHAnsi" w:hAnsiTheme="minorHAnsi" w:cstheme="minorHAnsi"/>
              </w:rPr>
            </w:pPr>
            <w:r w:rsidRPr="0022084D">
              <w:rPr>
                <w:rFonts w:asciiTheme="minorHAnsi" w:hAnsiTheme="minorHAnsi" w:cstheme="minorHAnsi"/>
              </w:rPr>
              <w:t xml:space="preserve">MATRÍCULA: 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</w:p>
        </w:tc>
      </w:tr>
      <w:tr w:rsidR="00946116" w:rsidRPr="0022084D" w:rsidTr="00A07601">
        <w:trPr>
          <w:trHeight w:hRule="exact" w:val="284"/>
        </w:trPr>
        <w:tc>
          <w:tcPr>
            <w:tcW w:w="9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116" w:rsidRPr="0022084D" w:rsidRDefault="00946116" w:rsidP="00A07601">
            <w:pPr>
              <w:rPr>
                <w:rFonts w:asciiTheme="minorHAnsi" w:hAnsiTheme="minorHAnsi" w:cstheme="minorHAnsi"/>
              </w:rPr>
            </w:pPr>
            <w:r w:rsidRPr="0022084D">
              <w:rPr>
                <w:rFonts w:asciiTheme="minorHAnsi" w:hAnsiTheme="minorHAnsi" w:cstheme="minorHAnsi"/>
              </w:rPr>
              <w:t xml:space="preserve">ÓRGÃO: 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</w:p>
        </w:tc>
      </w:tr>
      <w:tr w:rsidR="00946116" w:rsidRPr="0022084D" w:rsidTr="00A07601">
        <w:trPr>
          <w:trHeight w:hRule="exact" w:val="284"/>
        </w:trPr>
        <w:tc>
          <w:tcPr>
            <w:tcW w:w="9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116" w:rsidRPr="0022084D" w:rsidRDefault="00946116" w:rsidP="00A07601">
            <w:pPr>
              <w:rPr>
                <w:rFonts w:asciiTheme="minorHAnsi" w:hAnsiTheme="minorHAnsi" w:cstheme="minorHAnsi"/>
              </w:rPr>
            </w:pPr>
            <w:r w:rsidRPr="0022084D">
              <w:rPr>
                <w:rFonts w:asciiTheme="minorHAnsi" w:hAnsiTheme="minorHAnsi" w:cstheme="minorHAnsi"/>
              </w:rPr>
              <w:t>CARGO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946116" w:rsidRPr="0022084D" w:rsidTr="00A07601">
        <w:trPr>
          <w:trHeight w:hRule="exact" w:val="284"/>
        </w:trPr>
        <w:tc>
          <w:tcPr>
            <w:tcW w:w="5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116" w:rsidRPr="0022084D" w:rsidRDefault="00946116" w:rsidP="00A07601">
            <w:pPr>
              <w:rPr>
                <w:rFonts w:asciiTheme="minorHAnsi" w:hAnsiTheme="minorHAnsi" w:cstheme="minorHAnsi"/>
              </w:rPr>
            </w:pPr>
            <w:r w:rsidRPr="0022084D">
              <w:rPr>
                <w:rFonts w:asciiTheme="minorHAnsi" w:hAnsiTheme="minorHAnsi" w:cstheme="minorHAnsi"/>
              </w:rPr>
              <w:t xml:space="preserve">SETOR: 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116" w:rsidRPr="0022084D" w:rsidRDefault="00946116" w:rsidP="00A07601">
            <w:pPr>
              <w:rPr>
                <w:rFonts w:asciiTheme="minorHAnsi" w:hAnsiTheme="minorHAnsi" w:cstheme="minorHAnsi"/>
              </w:rPr>
            </w:pPr>
            <w:r w:rsidRPr="0022084D">
              <w:rPr>
                <w:rFonts w:asciiTheme="minorHAnsi" w:hAnsiTheme="minorHAnsi" w:cstheme="minorHAnsi"/>
              </w:rPr>
              <w:t xml:space="preserve">TELEFONE: 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</w:p>
        </w:tc>
      </w:tr>
      <w:tr w:rsidR="00E76F0F" w:rsidRPr="0022084D" w:rsidTr="00A07601">
        <w:trPr>
          <w:trHeight w:hRule="exact" w:val="31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F0F" w:rsidRPr="005F42E9" w:rsidRDefault="00E76F0F" w:rsidP="00E76F0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r w:rsidRPr="005F42E9">
              <w:rPr>
                <w:rFonts w:cs="Calibri"/>
                <w:sz w:val="20"/>
                <w:szCs w:val="20"/>
              </w:rPr>
              <w:t>EFETIVO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F0F" w:rsidRPr="005F42E9" w:rsidRDefault="00E76F0F" w:rsidP="00E76F0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r w:rsidRPr="005F42E9">
              <w:rPr>
                <w:rFonts w:cs="Calibri"/>
                <w:sz w:val="20"/>
                <w:szCs w:val="20"/>
              </w:rPr>
              <w:t>COMISSIONADO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F0F" w:rsidRPr="005F42E9" w:rsidRDefault="00E76F0F" w:rsidP="00E76F0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r w:rsidRPr="005F42E9">
              <w:rPr>
                <w:rFonts w:cs="Calibri"/>
                <w:sz w:val="20"/>
                <w:szCs w:val="20"/>
              </w:rPr>
              <w:t>ESTAGIÁRIO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F0F" w:rsidRPr="005F42E9" w:rsidRDefault="00E76F0F" w:rsidP="00E76F0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r w:rsidRPr="005F42E9">
              <w:rPr>
                <w:rFonts w:cs="Calibri"/>
                <w:sz w:val="20"/>
                <w:szCs w:val="20"/>
              </w:rPr>
              <w:t xml:space="preserve">MIRIM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F0F" w:rsidRPr="005F42E9" w:rsidRDefault="00E76F0F" w:rsidP="00E76F0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r w:rsidRPr="005F42E9">
              <w:rPr>
                <w:rFonts w:cs="Calibri"/>
                <w:sz w:val="20"/>
                <w:szCs w:val="20"/>
              </w:rPr>
              <w:t>TERCEIRIZADO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F0F" w:rsidRPr="005F42E9" w:rsidRDefault="00E76F0F" w:rsidP="00E76F0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r w:rsidRPr="005F42E9">
              <w:rPr>
                <w:rFonts w:cs="Calibri"/>
                <w:sz w:val="20"/>
                <w:szCs w:val="20"/>
              </w:rPr>
              <w:t>OUTRO</w:t>
            </w:r>
          </w:p>
        </w:tc>
      </w:tr>
      <w:tr w:rsidR="00946116" w:rsidRPr="0022084D" w:rsidTr="00A07601">
        <w:trPr>
          <w:trHeight w:hRule="exact" w:val="284"/>
        </w:trPr>
        <w:tc>
          <w:tcPr>
            <w:tcW w:w="9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116" w:rsidRPr="0022084D" w:rsidRDefault="00946116" w:rsidP="00A07601">
            <w:pPr>
              <w:rPr>
                <w:rFonts w:asciiTheme="minorHAnsi" w:hAnsiTheme="minorHAnsi" w:cstheme="minorHAnsi"/>
              </w:rPr>
            </w:pPr>
            <w:r w:rsidRPr="0022084D">
              <w:rPr>
                <w:rFonts w:asciiTheme="minorHAnsi" w:hAnsiTheme="minorHAnsi" w:cstheme="minorHAnsi"/>
              </w:rPr>
              <w:t xml:space="preserve">E-MAIL </w:t>
            </w:r>
            <w:r w:rsidRPr="0022084D">
              <w:rPr>
                <w:rFonts w:asciiTheme="minorHAnsi" w:hAnsiTheme="minorHAnsi" w:cstheme="minorHAnsi"/>
                <w:sz w:val="16"/>
                <w:szCs w:val="16"/>
              </w:rPr>
              <w:t>(PREFERENCIALMENTE INSTITUCIONAL)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946116" w:rsidRPr="0022084D" w:rsidTr="00A07601">
        <w:trPr>
          <w:trHeight w:hRule="exact" w:val="284"/>
        </w:trPr>
        <w:tc>
          <w:tcPr>
            <w:tcW w:w="9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116" w:rsidRPr="0022084D" w:rsidRDefault="00946116" w:rsidP="00A076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USUÁRIO ESPELHO </w:t>
            </w:r>
            <w:r w:rsidRPr="000374D3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LOGIN DE UM USUÁRIO QUE TENHA O MESMO PERFIL QUE O SOLICITADO</w:t>
            </w:r>
            <w:r w:rsidRPr="000374D3">
              <w:rPr>
                <w:rFonts w:cs="Calibri"/>
                <w:sz w:val="16"/>
                <w:szCs w:val="16"/>
              </w:rPr>
              <w:t>)</w:t>
            </w:r>
            <w:r>
              <w:rPr>
                <w:rFonts w:cs="Calibri"/>
              </w:rPr>
              <w:t>:</w:t>
            </w:r>
          </w:p>
        </w:tc>
      </w:tr>
      <w:tr w:rsidR="00E76F0F" w:rsidRPr="0022084D" w:rsidTr="00A07601">
        <w:trPr>
          <w:trHeight w:hRule="exact" w:val="284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F0F" w:rsidRPr="005F42E9" w:rsidRDefault="00E76F0F" w:rsidP="00E76F0F">
            <w:pPr>
              <w:rPr>
                <w:rFonts w:cs="Calibri"/>
              </w:rPr>
            </w:pPr>
            <w:r w:rsidRPr="005F42E9">
              <w:rPr>
                <w:rFonts w:cs="Calibri"/>
              </w:rPr>
              <w:t xml:space="preserve">ACESSO AO SISTEMA:  </w:t>
            </w:r>
            <w:r w:rsidRPr="005F42E9">
              <w:rPr>
                <w:rFonts w:cs="Calibri"/>
                <w:sz w:val="20"/>
                <w:szCs w:val="20"/>
              </w:rPr>
              <w:t xml:space="preserve">INCLUSÃO 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F0F" w:rsidRPr="005F42E9" w:rsidRDefault="00E76F0F" w:rsidP="00E76F0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r w:rsidRPr="005F42E9">
              <w:rPr>
                <w:rFonts w:cs="Calibri"/>
                <w:sz w:val="20"/>
                <w:szCs w:val="20"/>
              </w:rPr>
              <w:t>INCLUSÃO</w:t>
            </w:r>
          </w:p>
          <w:p w:rsidR="00E76F0F" w:rsidRPr="005F42E9" w:rsidRDefault="00E76F0F" w:rsidP="00E76F0F">
            <w:pPr>
              <w:numPr>
                <w:ilvl w:val="0"/>
                <w:numId w:val="2"/>
              </w:numPr>
              <w:ind w:left="284" w:hanging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F0F" w:rsidRPr="005F42E9" w:rsidRDefault="00E76F0F" w:rsidP="00E76F0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r w:rsidRPr="005F42E9">
              <w:rPr>
                <w:rFonts w:cs="Calibri"/>
                <w:sz w:val="20"/>
                <w:szCs w:val="20"/>
              </w:rPr>
              <w:t>ALTERAÇÃO</w:t>
            </w:r>
          </w:p>
          <w:p w:rsidR="00E76F0F" w:rsidRPr="005F42E9" w:rsidRDefault="00E76F0F" w:rsidP="00E76F0F">
            <w:pPr>
              <w:numPr>
                <w:ilvl w:val="0"/>
                <w:numId w:val="2"/>
              </w:numPr>
              <w:ind w:left="284" w:hanging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0F" w:rsidRPr="005F42E9" w:rsidRDefault="00E76F0F" w:rsidP="00E76F0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r w:rsidRPr="005F42E9">
              <w:rPr>
                <w:rFonts w:cs="Calibri"/>
                <w:sz w:val="20"/>
                <w:szCs w:val="20"/>
              </w:rPr>
              <w:t>DESATIVAÇÃO</w:t>
            </w:r>
          </w:p>
          <w:p w:rsidR="00E76F0F" w:rsidRPr="005F42E9" w:rsidRDefault="00E76F0F" w:rsidP="00E76F0F">
            <w:pPr>
              <w:numPr>
                <w:ilvl w:val="0"/>
                <w:numId w:val="2"/>
              </w:numPr>
              <w:ind w:left="284" w:hanging="284"/>
              <w:rPr>
                <w:rFonts w:cs="Calibri"/>
                <w:sz w:val="20"/>
                <w:szCs w:val="20"/>
              </w:rPr>
            </w:pPr>
          </w:p>
        </w:tc>
      </w:tr>
    </w:tbl>
    <w:p w:rsidR="00946116" w:rsidRDefault="00946116" w:rsidP="00946116">
      <w:pPr>
        <w:spacing w:after="0" w:line="240" w:lineRule="auto"/>
        <w:rPr>
          <w:rFonts w:asciiTheme="minorHAnsi" w:hAnsiTheme="minorHAnsi" w:cstheme="minorHAnsi"/>
          <w:b/>
        </w:rPr>
      </w:pPr>
    </w:p>
    <w:p w:rsidR="00B84284" w:rsidRDefault="00B84284" w:rsidP="00946116">
      <w:pPr>
        <w:spacing w:after="0" w:line="240" w:lineRule="auto"/>
        <w:rPr>
          <w:rFonts w:cs="Calibri"/>
          <w:b/>
        </w:rPr>
        <w:sectPr w:rsidR="00B84284" w:rsidSect="000C698B">
          <w:headerReference w:type="default" r:id="rId7"/>
          <w:footerReference w:type="default" r:id="rId8"/>
          <w:pgSz w:w="11906" w:h="16838"/>
          <w:pgMar w:top="1701" w:right="1418" w:bottom="284" w:left="1701" w:header="709" w:footer="709" w:gutter="0"/>
          <w:cols w:space="720"/>
        </w:sectPr>
      </w:pPr>
    </w:p>
    <w:p w:rsidR="00E76F0F" w:rsidRDefault="00E76F0F" w:rsidP="00E76F0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2084D">
        <w:rPr>
          <w:rFonts w:asciiTheme="minorHAnsi" w:hAnsiTheme="minorHAnsi" w:cstheme="minorHAnsi"/>
          <w:b/>
        </w:rPr>
        <w:lastRenderedPageBreak/>
        <w:t>MÓDULO CATÁLOGO</w:t>
      </w:r>
    </w:p>
    <w:p w:rsidR="00E76F0F" w:rsidRDefault="00E76F0F" w:rsidP="00E76F0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76F0F" w:rsidRPr="00584F4A" w:rsidRDefault="00E76F0F" w:rsidP="00E76F0F">
      <w:pPr>
        <w:spacing w:after="0" w:line="240" w:lineRule="auto"/>
        <w:ind w:left="66"/>
        <w:jc w:val="both"/>
        <w:rPr>
          <w:rFonts w:cs="Calibri"/>
          <w:b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>COORDENADORIA DE PADRONIZAÇÃO</w:t>
      </w:r>
    </w:p>
    <w:p w:rsidR="00E76F0F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>CONSULTA</w:t>
      </w:r>
    </w:p>
    <w:p w:rsidR="00E76F0F" w:rsidRDefault="00E76F0F" w:rsidP="00E76F0F">
      <w:pPr>
        <w:spacing w:after="0" w:line="240" w:lineRule="auto"/>
        <w:ind w:left="66"/>
        <w:jc w:val="both"/>
        <w:rPr>
          <w:rFonts w:cs="Calibri"/>
          <w:b/>
        </w:rPr>
      </w:pPr>
    </w:p>
    <w:p w:rsidR="00946116" w:rsidRDefault="00946116" w:rsidP="00B8428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2084D">
        <w:rPr>
          <w:rFonts w:asciiTheme="minorHAnsi" w:hAnsiTheme="minorHAnsi" w:cstheme="minorHAnsi"/>
          <w:b/>
        </w:rPr>
        <w:t xml:space="preserve">MÓDULO SOLICITAÇÃO DE COMPRAS </w:t>
      </w:r>
      <w:r>
        <w:rPr>
          <w:rFonts w:asciiTheme="minorHAnsi" w:hAnsiTheme="minorHAnsi" w:cstheme="minorHAnsi"/>
          <w:b/>
        </w:rPr>
        <w:t xml:space="preserve">– </w:t>
      </w:r>
      <w:r w:rsidRPr="0022084D">
        <w:rPr>
          <w:rFonts w:asciiTheme="minorHAnsi" w:hAnsiTheme="minorHAnsi" w:cstheme="minorHAnsi"/>
          <w:b/>
        </w:rPr>
        <w:t>SIGATR</w:t>
      </w:r>
    </w:p>
    <w:p w:rsidR="00E76F0F" w:rsidRDefault="00E76F0F" w:rsidP="00B8428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46116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9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0"/>
      <w:r w:rsidR="00946116" w:rsidRPr="000374D3">
        <w:rPr>
          <w:rFonts w:cs="Calibri"/>
        </w:rPr>
        <w:t>CADASTRO DE TERMO DE REFERÊNCIA</w:t>
      </w:r>
    </w:p>
    <w:p w:rsidR="00946116" w:rsidRPr="007E517A" w:rsidRDefault="00E76F0F" w:rsidP="00E76F0F">
      <w:pPr>
        <w:spacing w:after="0" w:line="240" w:lineRule="auto"/>
        <w:ind w:left="66"/>
        <w:jc w:val="both"/>
        <w:rPr>
          <w:rFonts w:cs="Calibri"/>
          <w:b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365199">
        <w:rPr>
          <w:rFonts w:cs="Calibri"/>
        </w:rPr>
        <w:t>COORDENADORIA</w:t>
      </w:r>
      <w:r w:rsidR="00946116">
        <w:rPr>
          <w:rFonts w:cs="Calibri"/>
        </w:rPr>
        <w:t xml:space="preserve"> DE PADRONIZAÇÃO</w:t>
      </w:r>
    </w:p>
    <w:p w:rsidR="007E517A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365199">
        <w:rPr>
          <w:rFonts w:cs="Calibri"/>
        </w:rPr>
        <w:t>COORDENADORIA</w:t>
      </w:r>
      <w:r w:rsidR="007E517A">
        <w:rPr>
          <w:rFonts w:cs="Calibri"/>
        </w:rPr>
        <w:t xml:space="preserve"> DE PESQUISA DE PREÇOS</w:t>
      </w:r>
    </w:p>
    <w:p w:rsidR="00946116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365199">
        <w:rPr>
          <w:rFonts w:cs="Calibri"/>
        </w:rPr>
        <w:t>COORDENADORIA</w:t>
      </w:r>
      <w:r w:rsidR="00946116">
        <w:rPr>
          <w:rFonts w:cs="Calibri"/>
        </w:rPr>
        <w:t xml:space="preserve"> DE ANÁLISE </w:t>
      </w:r>
      <w:r w:rsidR="000215E2">
        <w:rPr>
          <w:rFonts w:cs="Calibri"/>
        </w:rPr>
        <w:t>PROCESSU</w:t>
      </w:r>
      <w:r w:rsidR="00946116">
        <w:rPr>
          <w:rFonts w:cs="Calibri"/>
        </w:rPr>
        <w:t>AL</w:t>
      </w:r>
    </w:p>
    <w:p w:rsidR="00946116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365199">
        <w:rPr>
          <w:rFonts w:cs="Calibri"/>
        </w:rPr>
        <w:t>COORDENADORIA</w:t>
      </w:r>
      <w:r w:rsidR="00946116">
        <w:rPr>
          <w:rFonts w:cs="Calibri"/>
        </w:rPr>
        <w:t xml:space="preserve"> DE EDITAIS</w:t>
      </w:r>
    </w:p>
    <w:p w:rsidR="00946116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365199">
        <w:rPr>
          <w:rFonts w:cs="Calibri"/>
        </w:rPr>
        <w:t>SUPERINTENDÊNCIA</w:t>
      </w:r>
      <w:r w:rsidR="00946116">
        <w:rPr>
          <w:rFonts w:cs="Calibri"/>
        </w:rPr>
        <w:t xml:space="preserve"> JURÍDICA</w:t>
      </w:r>
      <w:r w:rsidR="00365199">
        <w:rPr>
          <w:rFonts w:cs="Calibri"/>
        </w:rPr>
        <w:t xml:space="preserve"> DE LICITAÇÕES</w:t>
      </w:r>
    </w:p>
    <w:p w:rsidR="00BA7FBA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BA7FBA">
        <w:rPr>
          <w:rFonts w:cs="Calibri"/>
        </w:rPr>
        <w:t>SUPERINTENDÊNCIA DO SISTEMA DE REGISTRO DE PREÇOS</w:t>
      </w:r>
    </w:p>
    <w:p w:rsidR="00292AB2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292AB2">
        <w:rPr>
          <w:rFonts w:cs="Calibri"/>
        </w:rPr>
        <w:t>SUPERINTENDÊNCIA DE LICITAÇÕES DE OBRAS E SERVIÇOS DE ENGENHARIA</w:t>
      </w:r>
    </w:p>
    <w:p w:rsidR="00BA7FBA" w:rsidRDefault="00BA7FBA" w:rsidP="00BA7FBA">
      <w:pPr>
        <w:spacing w:after="0" w:line="240" w:lineRule="auto"/>
        <w:ind w:left="426"/>
        <w:jc w:val="both"/>
        <w:rPr>
          <w:rFonts w:cs="Calibri"/>
        </w:rPr>
      </w:pPr>
    </w:p>
    <w:p w:rsidR="00946116" w:rsidRDefault="00946116" w:rsidP="00B8428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2084D">
        <w:rPr>
          <w:rFonts w:asciiTheme="minorHAnsi" w:hAnsiTheme="minorHAnsi" w:cstheme="minorHAnsi"/>
          <w:b/>
        </w:rPr>
        <w:t xml:space="preserve">MÓDULO DE COMPRAS E LICITAÇÕES </w:t>
      </w:r>
      <w:r>
        <w:rPr>
          <w:rFonts w:asciiTheme="minorHAnsi" w:hAnsiTheme="minorHAnsi" w:cstheme="minorHAnsi"/>
          <w:b/>
        </w:rPr>
        <w:t xml:space="preserve">– </w:t>
      </w:r>
      <w:r w:rsidRPr="0022084D">
        <w:rPr>
          <w:rFonts w:asciiTheme="minorHAnsi" w:hAnsiTheme="minorHAnsi" w:cstheme="minorHAnsi"/>
          <w:b/>
        </w:rPr>
        <w:t>SGC</w:t>
      </w:r>
    </w:p>
    <w:p w:rsidR="00E76F0F" w:rsidRDefault="00E76F0F" w:rsidP="00B8428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46116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946116" w:rsidRPr="0022084D">
        <w:rPr>
          <w:rFonts w:cs="Calibri"/>
        </w:rPr>
        <w:t xml:space="preserve">CADASTRO DE </w:t>
      </w:r>
      <w:r w:rsidR="00946116">
        <w:rPr>
          <w:rFonts w:cs="Calibri"/>
        </w:rPr>
        <w:t>PROCESSO</w:t>
      </w:r>
    </w:p>
    <w:p w:rsidR="00946116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365199">
        <w:rPr>
          <w:rFonts w:cs="Calibri"/>
        </w:rPr>
        <w:t xml:space="preserve">COORDENADORIA </w:t>
      </w:r>
      <w:r w:rsidR="00946116">
        <w:rPr>
          <w:rFonts w:cs="Calibri"/>
        </w:rPr>
        <w:t>DE PESQUISA DE PREÇOS</w:t>
      </w:r>
    </w:p>
    <w:p w:rsidR="00946116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365199">
        <w:rPr>
          <w:rFonts w:cs="Calibri"/>
        </w:rPr>
        <w:t>COORDENADORIA</w:t>
      </w:r>
      <w:r w:rsidR="00946116">
        <w:rPr>
          <w:rFonts w:cs="Calibri"/>
        </w:rPr>
        <w:t xml:space="preserve"> DE ANÁLISE </w:t>
      </w:r>
      <w:r w:rsidR="000215E2">
        <w:rPr>
          <w:rFonts w:cs="Calibri"/>
        </w:rPr>
        <w:t>PROCESSU</w:t>
      </w:r>
      <w:r w:rsidR="00946116">
        <w:rPr>
          <w:rFonts w:cs="Calibri"/>
        </w:rPr>
        <w:t>AL</w:t>
      </w:r>
    </w:p>
    <w:p w:rsidR="00946116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365199">
        <w:rPr>
          <w:rFonts w:cs="Calibri"/>
        </w:rPr>
        <w:t>COORDENADORIA</w:t>
      </w:r>
      <w:r w:rsidR="00946116">
        <w:rPr>
          <w:rFonts w:cs="Calibri"/>
        </w:rPr>
        <w:t xml:space="preserve"> DE EDITAIS</w:t>
      </w:r>
    </w:p>
    <w:p w:rsidR="00365199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365199">
        <w:rPr>
          <w:rFonts w:cs="Calibri"/>
        </w:rPr>
        <w:t>SUPERINTENDÊNCIA JURÍDICA DE LICITAÇÕES</w:t>
      </w:r>
    </w:p>
    <w:p w:rsidR="00365199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365199">
        <w:rPr>
          <w:rFonts w:cs="Calibri"/>
        </w:rPr>
        <w:t>SUPERINTENDÊNCIA DE LICITAÇÕES E COMPRAS DIRETAS</w:t>
      </w:r>
    </w:p>
    <w:p w:rsidR="0022732D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365199">
        <w:rPr>
          <w:rFonts w:cs="Calibri"/>
        </w:rPr>
        <w:t>SUPERINTENDÊNCIA DO SISTEMA</w:t>
      </w:r>
      <w:r w:rsidR="0022732D">
        <w:rPr>
          <w:rFonts w:cs="Calibri"/>
        </w:rPr>
        <w:t xml:space="preserve"> DE REGISTRO DE PREÇOS</w:t>
      </w:r>
    </w:p>
    <w:p w:rsidR="00946116" w:rsidRPr="007E517A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946116" w:rsidRPr="0022732D">
        <w:rPr>
          <w:rFonts w:cs="Calibri"/>
        </w:rPr>
        <w:t>COMISS</w:t>
      </w:r>
      <w:r w:rsidR="0022732D" w:rsidRPr="0022732D">
        <w:rPr>
          <w:rFonts w:cs="Calibri"/>
        </w:rPr>
        <w:t>ÕES PERMANENTES</w:t>
      </w:r>
      <w:r w:rsidR="00946116" w:rsidRPr="0022732D">
        <w:rPr>
          <w:rFonts w:cs="Calibri"/>
        </w:rPr>
        <w:t xml:space="preserve"> DE LICITAÇÃO</w:t>
      </w:r>
      <w:r w:rsidR="0022732D" w:rsidRPr="0022732D">
        <w:rPr>
          <w:rFonts w:cs="Calibri"/>
        </w:rPr>
        <w:t>, PREGOEIROS E EQUIPES DE APOIO</w:t>
      </w:r>
      <w:r w:rsidR="0022732D">
        <w:rPr>
          <w:rFonts w:cs="Calibri"/>
        </w:rPr>
        <w:t xml:space="preserve"> </w:t>
      </w:r>
      <w:r w:rsidR="0022732D" w:rsidRPr="000374D3">
        <w:rPr>
          <w:rFonts w:cs="Calibri"/>
          <w:sz w:val="16"/>
          <w:szCs w:val="16"/>
        </w:rPr>
        <w:t>(</w:t>
      </w:r>
      <w:r w:rsidR="0022732D">
        <w:rPr>
          <w:rFonts w:cs="Calibri"/>
          <w:sz w:val="16"/>
          <w:szCs w:val="16"/>
        </w:rPr>
        <w:t>ANEXAR CÓPIA DA PORTARIA DE NOMEAÇÃO</w:t>
      </w:r>
      <w:r w:rsidR="0022732D" w:rsidRPr="000374D3">
        <w:rPr>
          <w:rFonts w:cs="Calibri"/>
          <w:sz w:val="16"/>
          <w:szCs w:val="16"/>
        </w:rPr>
        <w:t>)</w:t>
      </w:r>
    </w:p>
    <w:p w:rsidR="000215E2" w:rsidRPr="00770EBD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7E517A" w:rsidRPr="00770EBD">
        <w:rPr>
          <w:rFonts w:cs="Calibri"/>
        </w:rPr>
        <w:t>MENU FORNECEDORES</w:t>
      </w:r>
    </w:p>
    <w:p w:rsidR="000215E2" w:rsidRDefault="000215E2" w:rsidP="00946116">
      <w:pPr>
        <w:spacing w:after="0" w:line="240" w:lineRule="auto"/>
        <w:ind w:left="426"/>
        <w:rPr>
          <w:rFonts w:cs="Calibri"/>
        </w:rPr>
      </w:pPr>
    </w:p>
    <w:p w:rsidR="00E76F0F" w:rsidRDefault="00E76F0F" w:rsidP="00E76F0F">
      <w:pPr>
        <w:spacing w:after="0" w:line="240" w:lineRule="auto"/>
        <w:jc w:val="both"/>
        <w:rPr>
          <w:rFonts w:cs="Calibri"/>
          <w:b/>
        </w:rPr>
      </w:pPr>
      <w:r w:rsidRPr="00584F4A">
        <w:rPr>
          <w:rFonts w:cs="Calibri"/>
          <w:b/>
        </w:rPr>
        <w:t xml:space="preserve">MÓDULO </w:t>
      </w:r>
      <w:r>
        <w:rPr>
          <w:rFonts w:cs="Calibri"/>
          <w:b/>
        </w:rPr>
        <w:t>E-FORNECEDOR</w:t>
      </w:r>
    </w:p>
    <w:p w:rsidR="00E76F0F" w:rsidRPr="00584F4A" w:rsidRDefault="00E76F0F" w:rsidP="00E76F0F">
      <w:pPr>
        <w:spacing w:after="0" w:line="240" w:lineRule="auto"/>
        <w:jc w:val="both"/>
        <w:rPr>
          <w:rFonts w:cs="Calibri"/>
          <w:b/>
        </w:rPr>
      </w:pPr>
    </w:p>
    <w:p w:rsidR="00E76F0F" w:rsidRPr="00584F4A" w:rsidRDefault="00E76F0F" w:rsidP="00E76F0F">
      <w:pPr>
        <w:spacing w:after="0" w:line="240" w:lineRule="auto"/>
        <w:ind w:left="66"/>
        <w:jc w:val="both"/>
        <w:rPr>
          <w:rFonts w:cs="Calibri"/>
          <w:b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>COORDENADORIA DE CADASTRO DE FORNECEDORES</w:t>
      </w:r>
    </w:p>
    <w:p w:rsidR="00E76F0F" w:rsidRDefault="00E76F0F" w:rsidP="00E76F0F">
      <w:pPr>
        <w:spacing w:after="0" w:line="240" w:lineRule="auto"/>
        <w:ind w:left="66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>CONSULTA</w:t>
      </w:r>
    </w:p>
    <w:p w:rsidR="00E76F0F" w:rsidRPr="00584F4A" w:rsidRDefault="00E76F0F" w:rsidP="00E76F0F">
      <w:pPr>
        <w:spacing w:after="0" w:line="240" w:lineRule="auto"/>
        <w:ind w:left="66"/>
        <w:jc w:val="both"/>
        <w:rPr>
          <w:rFonts w:cs="Calibri"/>
          <w:b/>
        </w:rPr>
      </w:pPr>
    </w:p>
    <w:p w:rsidR="00A90C0B" w:rsidRDefault="00A90C0B" w:rsidP="00E76F0F">
      <w:pPr>
        <w:spacing w:after="0" w:line="240" w:lineRule="auto"/>
        <w:rPr>
          <w:rFonts w:cs="Calibri"/>
          <w:b/>
        </w:rPr>
      </w:pPr>
      <w:r w:rsidRPr="005F42E9">
        <w:rPr>
          <w:rFonts w:cs="Calibri"/>
          <w:b/>
        </w:rPr>
        <w:t xml:space="preserve">MÓDULO </w:t>
      </w:r>
      <w:r>
        <w:rPr>
          <w:rFonts w:cs="Calibri"/>
          <w:b/>
        </w:rPr>
        <w:t>PLANO DE COMPRAS</w:t>
      </w:r>
    </w:p>
    <w:p w:rsidR="00E76F0F" w:rsidRPr="005F42E9" w:rsidRDefault="00E76F0F" w:rsidP="00E76F0F">
      <w:pPr>
        <w:spacing w:after="0" w:line="240" w:lineRule="auto"/>
        <w:rPr>
          <w:rFonts w:cs="Calibri"/>
          <w:b/>
        </w:rPr>
      </w:pPr>
    </w:p>
    <w:p w:rsidR="00A90C0B" w:rsidRDefault="00E76F0F" w:rsidP="00E76F0F">
      <w:pPr>
        <w:spacing w:after="0" w:line="240" w:lineRule="auto"/>
        <w:ind w:left="66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A90C0B" w:rsidRPr="00FC0AC0">
        <w:rPr>
          <w:rFonts w:cs="Calibri"/>
        </w:rPr>
        <w:t>GESTOR</w:t>
      </w:r>
    </w:p>
    <w:p w:rsidR="00A90C0B" w:rsidRDefault="00E76F0F" w:rsidP="00E76F0F">
      <w:pPr>
        <w:spacing w:after="0" w:line="240" w:lineRule="auto"/>
        <w:ind w:left="66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A90C0B">
        <w:rPr>
          <w:rFonts w:cs="Calibri"/>
        </w:rPr>
        <w:t>CONSOLIDAÇÃO</w:t>
      </w:r>
    </w:p>
    <w:p w:rsidR="00A90C0B" w:rsidRPr="00FC0AC0" w:rsidRDefault="00E76F0F" w:rsidP="00E76F0F">
      <w:pPr>
        <w:spacing w:after="0" w:line="240" w:lineRule="auto"/>
        <w:ind w:left="66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A90C0B">
        <w:rPr>
          <w:rFonts w:cs="Calibri"/>
        </w:rPr>
        <w:t>CALENDÁRIO DE COMPRAS</w:t>
      </w:r>
    </w:p>
    <w:p w:rsidR="00A90C0B" w:rsidRDefault="00E76F0F" w:rsidP="00E76F0F">
      <w:pPr>
        <w:spacing w:after="0" w:line="240" w:lineRule="auto"/>
        <w:ind w:left="66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A90C0B">
        <w:rPr>
          <w:rFonts w:cs="Calibri"/>
        </w:rPr>
        <w:t>PLANEJAMENTO</w:t>
      </w:r>
    </w:p>
    <w:p w:rsidR="00A90C0B" w:rsidRDefault="00E76F0F" w:rsidP="00E76F0F">
      <w:pPr>
        <w:spacing w:after="0" w:line="240" w:lineRule="auto"/>
        <w:ind w:left="66"/>
        <w:rPr>
          <w:rFonts w:cs="Calibri"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A90C0B">
        <w:rPr>
          <w:rFonts w:cs="Calibri"/>
        </w:rPr>
        <w:t>ANÁLISE</w:t>
      </w:r>
    </w:p>
    <w:p w:rsidR="00A90C0B" w:rsidRPr="00A90C0B" w:rsidRDefault="00E76F0F" w:rsidP="00E76F0F">
      <w:pPr>
        <w:spacing w:after="0" w:line="240" w:lineRule="auto"/>
        <w:ind w:left="66"/>
        <w:jc w:val="both"/>
        <w:rPr>
          <w:rFonts w:asciiTheme="minorHAnsi" w:hAnsiTheme="minorHAnsi" w:cstheme="minorHAnsi"/>
          <w:b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A90C0B" w:rsidRPr="00A90C0B">
        <w:rPr>
          <w:rFonts w:cs="Calibri"/>
        </w:rPr>
        <w:t>VALIDAÇÃO</w:t>
      </w:r>
    </w:p>
    <w:p w:rsidR="00A90C0B" w:rsidRPr="00A90C0B" w:rsidRDefault="00E76F0F" w:rsidP="00E76F0F">
      <w:pPr>
        <w:spacing w:after="0" w:line="240" w:lineRule="auto"/>
        <w:ind w:left="66"/>
        <w:jc w:val="both"/>
        <w:rPr>
          <w:rFonts w:asciiTheme="minorHAnsi" w:hAnsiTheme="minorHAnsi" w:cstheme="minorHAnsi"/>
          <w:b/>
        </w:rPr>
      </w:pPr>
      <w:r>
        <w:rPr>
          <w:rFonts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 w:rsidR="00A90C0B" w:rsidRPr="00A90C0B">
        <w:rPr>
          <w:rFonts w:cs="Calibri"/>
        </w:rPr>
        <w:t>CONSULTA</w:t>
      </w:r>
      <w:r w:rsidR="00A90C0B" w:rsidRPr="00A90C0B">
        <w:rPr>
          <w:rFonts w:asciiTheme="minorHAnsi" w:hAnsiTheme="minorHAnsi" w:cstheme="minorHAnsi"/>
          <w:b/>
        </w:rPr>
        <w:t xml:space="preserve"> </w:t>
      </w:r>
    </w:p>
    <w:p w:rsidR="00A90C0B" w:rsidRDefault="00A90C0B" w:rsidP="00A90C0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76F0F" w:rsidRPr="00A90C0B" w:rsidRDefault="00E76F0F" w:rsidP="00E76F0F">
      <w:pPr>
        <w:spacing w:after="0" w:line="240" w:lineRule="auto"/>
        <w:rPr>
          <w:rFonts w:cs="Calibri"/>
        </w:rPr>
        <w:sectPr w:rsidR="00E76F0F" w:rsidRPr="00A90C0B" w:rsidSect="00A90C0B">
          <w:type w:val="continuous"/>
          <w:pgSz w:w="11906" w:h="16838"/>
          <w:pgMar w:top="1701" w:right="1418" w:bottom="284" w:left="1701" w:header="709" w:footer="709" w:gutter="0"/>
          <w:cols w:space="720"/>
        </w:sectPr>
      </w:pPr>
    </w:p>
    <w:p w:rsidR="00A90C0B" w:rsidRPr="0022084D" w:rsidRDefault="00A90C0B" w:rsidP="00946116">
      <w:pPr>
        <w:spacing w:after="0" w:line="240" w:lineRule="auto"/>
        <w:ind w:left="426"/>
        <w:rPr>
          <w:rFonts w:cs="Calibri"/>
        </w:rPr>
      </w:pPr>
    </w:p>
    <w:p w:rsidR="00946116" w:rsidRPr="0022084D" w:rsidRDefault="00946116" w:rsidP="00946116">
      <w:pPr>
        <w:spacing w:after="0"/>
        <w:rPr>
          <w:rFonts w:asciiTheme="minorHAnsi" w:hAnsiTheme="minorHAnsi" w:cstheme="minorHAnsi"/>
          <w:vanish/>
        </w:rPr>
      </w:pPr>
    </w:p>
    <w:p w:rsidR="00946116" w:rsidRPr="0022084D" w:rsidRDefault="00946116" w:rsidP="00946116">
      <w:pPr>
        <w:spacing w:after="0"/>
        <w:rPr>
          <w:rFonts w:asciiTheme="minorHAnsi" w:hAnsiTheme="minorHAnsi" w:cstheme="minorHAnsi"/>
          <w:vanish/>
        </w:rPr>
      </w:pPr>
    </w:p>
    <w:p w:rsidR="00946116" w:rsidRPr="0022084D" w:rsidRDefault="00946116" w:rsidP="00946116">
      <w:pPr>
        <w:spacing w:after="0"/>
        <w:rPr>
          <w:rFonts w:asciiTheme="minorHAnsi" w:hAnsiTheme="minorHAnsi" w:cstheme="minorHAnsi"/>
          <w:vanish/>
        </w:rPr>
      </w:pPr>
    </w:p>
    <w:p w:rsidR="00946116" w:rsidRPr="0022084D" w:rsidRDefault="00946116" w:rsidP="00946116">
      <w:pPr>
        <w:spacing w:after="0"/>
        <w:rPr>
          <w:rFonts w:asciiTheme="minorHAnsi" w:hAnsiTheme="minorHAnsi" w:cstheme="minorHAnsi"/>
          <w:vanish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946116" w:rsidRPr="0022084D" w:rsidTr="00770EBD">
        <w:trPr>
          <w:trHeight w:val="686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16" w:rsidRPr="0022084D" w:rsidRDefault="00946116" w:rsidP="00A07601">
            <w:pPr>
              <w:rPr>
                <w:rFonts w:asciiTheme="minorHAnsi" w:hAnsiTheme="minorHAnsi" w:cstheme="minorHAnsi"/>
              </w:rPr>
            </w:pPr>
            <w:r w:rsidRPr="0022084D">
              <w:rPr>
                <w:rFonts w:asciiTheme="minorHAnsi" w:hAnsiTheme="minorHAnsi" w:cstheme="minorHAnsi"/>
              </w:rPr>
              <w:t xml:space="preserve">OBSERVAÇÕES: 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  <w:r w:rsidRPr="0022084D">
              <w:rPr>
                <w:rFonts w:asciiTheme="minorHAnsi" w:hAnsiTheme="minorHAnsi" w:cstheme="minorHAnsi"/>
              </w:rPr>
              <w:t> </w:t>
            </w:r>
          </w:p>
          <w:p w:rsidR="00946116" w:rsidRPr="0022084D" w:rsidRDefault="00946116" w:rsidP="00A07601">
            <w:pPr>
              <w:rPr>
                <w:rFonts w:asciiTheme="minorHAnsi" w:hAnsiTheme="minorHAnsi" w:cstheme="minorHAnsi"/>
              </w:rPr>
            </w:pPr>
          </w:p>
        </w:tc>
      </w:tr>
    </w:tbl>
    <w:p w:rsidR="00946116" w:rsidRDefault="00946116" w:rsidP="00946116">
      <w:pPr>
        <w:spacing w:after="0" w:line="240" w:lineRule="auto"/>
        <w:rPr>
          <w:rFonts w:asciiTheme="minorHAnsi" w:hAnsiTheme="minorHAnsi" w:cstheme="minorHAnsi"/>
        </w:rPr>
      </w:pPr>
    </w:p>
    <w:p w:rsidR="00946116" w:rsidRDefault="00946116" w:rsidP="00946116">
      <w:pPr>
        <w:spacing w:after="0" w:line="240" w:lineRule="auto"/>
        <w:rPr>
          <w:rFonts w:asciiTheme="minorHAnsi" w:hAnsiTheme="minorHAnsi" w:cstheme="minorHAnsi"/>
        </w:rPr>
      </w:pPr>
      <w:r w:rsidRPr="0022084D">
        <w:rPr>
          <w:rFonts w:asciiTheme="minorHAnsi" w:hAnsiTheme="minorHAnsi" w:cstheme="minorHAnsi"/>
        </w:rPr>
        <w:t xml:space="preserve">Campo Grande, </w:t>
      </w:r>
      <w:r w:rsidRPr="0022084D">
        <w:rPr>
          <w:rFonts w:asciiTheme="minorHAnsi" w:hAnsiTheme="minorHAnsi" w:cstheme="minorHAnsi"/>
        </w:rPr>
        <w:fldChar w:fldCharType="begin"/>
      </w:r>
      <w:r w:rsidRPr="0022084D">
        <w:rPr>
          <w:rFonts w:asciiTheme="minorHAnsi" w:hAnsiTheme="minorHAnsi" w:cstheme="minorHAnsi"/>
        </w:rPr>
        <w:instrText xml:space="preserve"> DATE  \@ "d' de 'MMMM' de 'yyyy" </w:instrText>
      </w:r>
      <w:r w:rsidRPr="0022084D">
        <w:rPr>
          <w:rFonts w:asciiTheme="minorHAnsi" w:hAnsiTheme="minorHAnsi" w:cstheme="minorHAnsi"/>
        </w:rPr>
        <w:fldChar w:fldCharType="separate"/>
      </w:r>
      <w:r w:rsidR="00BE2EBB">
        <w:rPr>
          <w:rFonts w:asciiTheme="minorHAnsi" w:hAnsiTheme="minorHAnsi" w:cstheme="minorHAnsi"/>
          <w:noProof/>
        </w:rPr>
        <w:t>28 de setembro de 2021</w:t>
      </w:r>
      <w:r w:rsidRPr="0022084D">
        <w:rPr>
          <w:rFonts w:asciiTheme="minorHAnsi" w:hAnsiTheme="minorHAnsi" w:cstheme="minorHAnsi"/>
        </w:rPr>
        <w:fldChar w:fldCharType="end"/>
      </w:r>
      <w:r w:rsidRPr="0022084D">
        <w:rPr>
          <w:rFonts w:asciiTheme="minorHAnsi" w:hAnsiTheme="minorHAnsi" w:cstheme="minorHAnsi"/>
        </w:rPr>
        <w:t>.</w:t>
      </w:r>
    </w:p>
    <w:p w:rsidR="00946116" w:rsidRDefault="00946116" w:rsidP="00946116">
      <w:pPr>
        <w:spacing w:after="0" w:line="240" w:lineRule="auto"/>
        <w:rPr>
          <w:rFonts w:asciiTheme="minorHAnsi" w:hAnsiTheme="minorHAnsi" w:cstheme="minorHAnsi"/>
        </w:rPr>
      </w:pPr>
    </w:p>
    <w:p w:rsidR="00946116" w:rsidRPr="0022084D" w:rsidRDefault="00946116" w:rsidP="00946116">
      <w:pPr>
        <w:tabs>
          <w:tab w:val="left" w:pos="1620"/>
          <w:tab w:val="left" w:pos="4520"/>
        </w:tabs>
        <w:spacing w:after="0" w:line="240" w:lineRule="auto"/>
        <w:ind w:left="64" w:right="-20"/>
        <w:jc w:val="center"/>
        <w:rPr>
          <w:rFonts w:asciiTheme="minorHAnsi" w:eastAsia="Arial" w:hAnsiTheme="minorHAnsi" w:cstheme="minorHAnsi"/>
          <w:sz w:val="18"/>
          <w:szCs w:val="18"/>
        </w:rPr>
      </w:pPr>
      <w:r w:rsidRPr="0022084D">
        <w:rPr>
          <w:rFonts w:asciiTheme="minorHAnsi" w:eastAsia="Arial" w:hAnsiTheme="minorHAnsi" w:cstheme="minorHAnsi"/>
          <w:sz w:val="18"/>
          <w:szCs w:val="18"/>
        </w:rPr>
        <w:t>_____________________________                                    ______________________________________</w:t>
      </w:r>
    </w:p>
    <w:p w:rsidR="00946116" w:rsidRPr="0022084D" w:rsidRDefault="00946116" w:rsidP="0094611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2084D">
        <w:rPr>
          <w:rFonts w:asciiTheme="minorHAnsi" w:eastAsia="Arial" w:hAnsiTheme="minorHAnsi" w:cstheme="minorHAnsi"/>
          <w:sz w:val="18"/>
          <w:szCs w:val="18"/>
        </w:rPr>
        <w:t>U</w:t>
      </w:r>
      <w:r w:rsidRPr="0022084D">
        <w:rPr>
          <w:rFonts w:asciiTheme="minorHAnsi" w:eastAsia="Arial" w:hAnsiTheme="minorHAnsi" w:cstheme="minorHAnsi"/>
          <w:spacing w:val="1"/>
          <w:sz w:val="18"/>
          <w:szCs w:val="18"/>
        </w:rPr>
        <w:t>S</w:t>
      </w:r>
      <w:r w:rsidRPr="0022084D">
        <w:rPr>
          <w:rFonts w:asciiTheme="minorHAnsi" w:eastAsia="Arial" w:hAnsiTheme="minorHAnsi" w:cstheme="minorHAnsi"/>
          <w:spacing w:val="-2"/>
          <w:sz w:val="18"/>
          <w:szCs w:val="18"/>
        </w:rPr>
        <w:t>U</w:t>
      </w:r>
      <w:r w:rsidRPr="0022084D">
        <w:rPr>
          <w:rFonts w:asciiTheme="minorHAnsi" w:eastAsia="Arial" w:hAnsiTheme="minorHAnsi" w:cstheme="minorHAnsi"/>
          <w:spacing w:val="1"/>
          <w:sz w:val="18"/>
          <w:szCs w:val="18"/>
        </w:rPr>
        <w:t>Á</w:t>
      </w:r>
      <w:r w:rsidRPr="0022084D">
        <w:rPr>
          <w:rFonts w:asciiTheme="minorHAnsi" w:eastAsia="Arial" w:hAnsiTheme="minorHAnsi" w:cstheme="minorHAnsi"/>
          <w:sz w:val="18"/>
          <w:szCs w:val="18"/>
        </w:rPr>
        <w:t>R</w:t>
      </w:r>
      <w:r w:rsidRPr="0022084D">
        <w:rPr>
          <w:rFonts w:asciiTheme="minorHAnsi" w:eastAsia="Arial" w:hAnsiTheme="minorHAnsi" w:cstheme="minorHAnsi"/>
          <w:spacing w:val="1"/>
          <w:sz w:val="18"/>
          <w:szCs w:val="18"/>
        </w:rPr>
        <w:t>I</w:t>
      </w:r>
      <w:r w:rsidRPr="0022084D">
        <w:rPr>
          <w:rFonts w:asciiTheme="minorHAnsi" w:eastAsia="Arial" w:hAnsiTheme="minorHAnsi" w:cstheme="minorHAnsi"/>
          <w:sz w:val="18"/>
          <w:szCs w:val="18"/>
        </w:rPr>
        <w:t>O</w:t>
      </w:r>
      <w:r w:rsidRPr="0022084D">
        <w:rPr>
          <w:rFonts w:asciiTheme="minorHAnsi" w:eastAsia="Arial" w:hAnsiTheme="minorHAnsi" w:cstheme="minorHAnsi"/>
          <w:sz w:val="18"/>
          <w:szCs w:val="18"/>
        </w:rPr>
        <w:tab/>
      </w:r>
      <w:r w:rsidRPr="0022084D">
        <w:rPr>
          <w:rFonts w:asciiTheme="minorHAnsi" w:eastAsia="Arial" w:hAnsiTheme="minorHAnsi" w:cstheme="minorHAnsi"/>
          <w:sz w:val="18"/>
          <w:szCs w:val="18"/>
        </w:rPr>
        <w:tab/>
      </w:r>
      <w:r w:rsidRPr="0022084D">
        <w:rPr>
          <w:rFonts w:asciiTheme="minorHAnsi" w:eastAsia="Arial" w:hAnsiTheme="minorHAnsi" w:cstheme="minorHAnsi"/>
          <w:sz w:val="18"/>
          <w:szCs w:val="18"/>
        </w:rPr>
        <w:tab/>
      </w:r>
      <w:r w:rsidRPr="0022084D">
        <w:rPr>
          <w:rFonts w:asciiTheme="minorHAnsi" w:eastAsia="Arial" w:hAnsiTheme="minorHAnsi" w:cstheme="minorHAnsi"/>
          <w:sz w:val="18"/>
          <w:szCs w:val="18"/>
        </w:rPr>
        <w:tab/>
      </w:r>
      <w:r w:rsidRPr="0022084D">
        <w:rPr>
          <w:rFonts w:asciiTheme="minorHAnsi" w:eastAsia="Arial" w:hAnsiTheme="minorHAnsi" w:cstheme="minorHAnsi"/>
          <w:sz w:val="18"/>
          <w:szCs w:val="18"/>
        </w:rPr>
        <w:tab/>
        <w:t xml:space="preserve">                  </w:t>
      </w:r>
      <w:r w:rsidRPr="0022084D">
        <w:rPr>
          <w:rFonts w:asciiTheme="minorHAnsi" w:eastAsia="Arial" w:hAnsiTheme="minorHAnsi" w:cstheme="minorHAnsi"/>
          <w:spacing w:val="-1"/>
          <w:sz w:val="18"/>
          <w:szCs w:val="18"/>
        </w:rPr>
        <w:t>CHEFE IMEDIATO</w:t>
      </w:r>
    </w:p>
    <w:p w:rsidR="00946116" w:rsidRPr="0022084D" w:rsidRDefault="00946116" w:rsidP="0094611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946116" w:rsidRPr="0022084D" w:rsidRDefault="00946116" w:rsidP="00946116">
      <w:pPr>
        <w:jc w:val="center"/>
        <w:rPr>
          <w:rFonts w:asciiTheme="minorHAnsi" w:hAnsiTheme="minorHAnsi" w:cstheme="minorHAnsi"/>
        </w:rPr>
      </w:pPr>
      <w:bookmarkStart w:id="1" w:name="_GoBack"/>
      <w:bookmarkEnd w:id="1"/>
    </w:p>
    <w:p w:rsidR="00946116" w:rsidRPr="0022084D" w:rsidRDefault="00946116" w:rsidP="00946116">
      <w:pPr>
        <w:tabs>
          <w:tab w:val="left" w:pos="1620"/>
          <w:tab w:val="left" w:pos="4520"/>
        </w:tabs>
        <w:spacing w:after="0" w:line="240" w:lineRule="auto"/>
        <w:ind w:left="64" w:right="-20"/>
        <w:jc w:val="center"/>
        <w:rPr>
          <w:rFonts w:asciiTheme="minorHAnsi" w:eastAsia="Arial" w:hAnsiTheme="minorHAnsi" w:cstheme="minorHAnsi"/>
          <w:sz w:val="18"/>
          <w:szCs w:val="18"/>
        </w:rPr>
      </w:pPr>
      <w:r w:rsidRPr="0022084D">
        <w:rPr>
          <w:rFonts w:asciiTheme="minorHAnsi" w:eastAsia="Arial" w:hAnsiTheme="minorHAnsi" w:cstheme="minorHAnsi"/>
          <w:sz w:val="18"/>
          <w:szCs w:val="18"/>
        </w:rPr>
        <w:t>______________________________________</w:t>
      </w:r>
      <w:r>
        <w:rPr>
          <w:rFonts w:asciiTheme="minorHAnsi" w:eastAsia="Arial" w:hAnsiTheme="minorHAnsi" w:cstheme="minorHAnsi"/>
          <w:sz w:val="18"/>
          <w:szCs w:val="18"/>
        </w:rPr>
        <w:t>___________________</w:t>
      </w:r>
      <w:r w:rsidRPr="0022084D">
        <w:rPr>
          <w:rFonts w:asciiTheme="minorHAnsi" w:eastAsia="Arial" w:hAnsiTheme="minorHAnsi" w:cstheme="minorHAnsi"/>
          <w:sz w:val="18"/>
          <w:szCs w:val="18"/>
        </w:rPr>
        <w:t>______</w:t>
      </w:r>
    </w:p>
    <w:p w:rsidR="00946116" w:rsidRPr="0022084D" w:rsidRDefault="00E76F0F" w:rsidP="00E76F0F">
      <w:pPr>
        <w:tabs>
          <w:tab w:val="center" w:pos="4393"/>
          <w:tab w:val="left" w:pos="7350"/>
        </w:tabs>
        <w:jc w:val="center"/>
        <w:rPr>
          <w:rFonts w:asciiTheme="minorHAnsi" w:hAnsiTheme="minorHAnsi" w:cstheme="minorHAnsi"/>
        </w:rPr>
      </w:pPr>
      <w:r w:rsidRPr="005F42E9">
        <w:rPr>
          <w:rFonts w:eastAsia="Arial" w:cs="Calibri"/>
          <w:sz w:val="18"/>
          <w:szCs w:val="18"/>
        </w:rPr>
        <w:t xml:space="preserve">AUTORIZAÇÃO - </w:t>
      </w:r>
      <w:r>
        <w:rPr>
          <w:rFonts w:eastAsia="Arial" w:cs="Calibri"/>
          <w:sz w:val="18"/>
          <w:szCs w:val="18"/>
        </w:rPr>
        <w:t>SECOMP</w:t>
      </w:r>
    </w:p>
    <w:sectPr w:rsidR="00946116" w:rsidRPr="0022084D" w:rsidSect="00B84284">
      <w:type w:val="continuous"/>
      <w:pgSz w:w="11906" w:h="16838"/>
      <w:pgMar w:top="1701" w:right="1418" w:bottom="28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7D" w:rsidRDefault="0064187D">
      <w:pPr>
        <w:spacing w:after="0" w:line="240" w:lineRule="auto"/>
      </w:pPr>
      <w:r>
        <w:separator/>
      </w:r>
    </w:p>
  </w:endnote>
  <w:endnote w:type="continuationSeparator" w:id="0">
    <w:p w:rsidR="0064187D" w:rsidRDefault="0064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2383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E76F0F" w:rsidRDefault="00E76F0F" w:rsidP="00E76F0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8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8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6F0F" w:rsidRDefault="00E76F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7D" w:rsidRDefault="0064187D">
      <w:pPr>
        <w:spacing w:after="0" w:line="240" w:lineRule="auto"/>
      </w:pPr>
      <w:r>
        <w:separator/>
      </w:r>
    </w:p>
  </w:footnote>
  <w:footnote w:type="continuationSeparator" w:id="0">
    <w:p w:rsidR="0064187D" w:rsidRDefault="0064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A8" w:rsidRDefault="00946116" w:rsidP="0022084D">
    <w:pPr>
      <w:pStyle w:val="Cabealho"/>
      <w:jc w:val="center"/>
      <w:rPr>
        <w:lang w:eastAsia="pt-BR"/>
      </w:rPr>
    </w:pPr>
    <w:r w:rsidRPr="00286975">
      <w:rPr>
        <w:noProof/>
        <w:lang w:eastAsia="pt-BR"/>
      </w:rPr>
      <w:drawing>
        <wp:inline distT="0" distB="0" distL="0" distR="0">
          <wp:extent cx="4905375" cy="8667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84D" w:rsidRDefault="0064187D" w:rsidP="0022084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360"/>
    <w:multiLevelType w:val="hybridMultilevel"/>
    <w:tmpl w:val="970ACD02"/>
    <w:lvl w:ilvl="0" w:tplc="91D28F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7540"/>
    <w:multiLevelType w:val="hybridMultilevel"/>
    <w:tmpl w:val="F2425EC0"/>
    <w:lvl w:ilvl="0" w:tplc="91D28F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16"/>
    <w:rsid w:val="000215E2"/>
    <w:rsid w:val="000D2C5D"/>
    <w:rsid w:val="000E115E"/>
    <w:rsid w:val="00226F2C"/>
    <w:rsid w:val="0022732D"/>
    <w:rsid w:val="00292AB2"/>
    <w:rsid w:val="00365199"/>
    <w:rsid w:val="0038257A"/>
    <w:rsid w:val="004E02D3"/>
    <w:rsid w:val="0064187D"/>
    <w:rsid w:val="00655425"/>
    <w:rsid w:val="0066184F"/>
    <w:rsid w:val="00770EBD"/>
    <w:rsid w:val="007E517A"/>
    <w:rsid w:val="007E7756"/>
    <w:rsid w:val="009259BA"/>
    <w:rsid w:val="00946116"/>
    <w:rsid w:val="00962881"/>
    <w:rsid w:val="00A603E4"/>
    <w:rsid w:val="00A90C0B"/>
    <w:rsid w:val="00AB5B46"/>
    <w:rsid w:val="00B84284"/>
    <w:rsid w:val="00BA7FBA"/>
    <w:rsid w:val="00BE2EBB"/>
    <w:rsid w:val="00CB68BC"/>
    <w:rsid w:val="00D45270"/>
    <w:rsid w:val="00D53C84"/>
    <w:rsid w:val="00DC38EA"/>
    <w:rsid w:val="00DD36E8"/>
    <w:rsid w:val="00E0309A"/>
    <w:rsid w:val="00E2120B"/>
    <w:rsid w:val="00E76F0F"/>
    <w:rsid w:val="00F05577"/>
    <w:rsid w:val="00F57906"/>
    <w:rsid w:val="00FB7F73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C203"/>
  <w15:chartTrackingRefBased/>
  <w15:docId w15:val="{E91B2B28-095E-446C-BA3D-5EADA40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61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46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11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9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C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Marques Tavares</dc:creator>
  <cp:keywords/>
  <dc:description/>
  <cp:lastModifiedBy>Kelly Marques Tavares</cp:lastModifiedBy>
  <cp:revision>2</cp:revision>
  <cp:lastPrinted>2019-11-13T20:49:00Z</cp:lastPrinted>
  <dcterms:created xsi:type="dcterms:W3CDTF">2021-09-28T20:54:00Z</dcterms:created>
  <dcterms:modified xsi:type="dcterms:W3CDTF">2021-09-28T20:54:00Z</dcterms:modified>
</cp:coreProperties>
</file>